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5489" w:rsidRPr="00685489" w:rsidRDefault="00685489" w:rsidP="00685489">
      <w:pPr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C6CC7" w:rsidRPr="00FC6CC7" w:rsidRDefault="00FC6CC7" w:rsidP="00FC6CC7">
      <w:pPr>
        <w:suppressAutoHyphens/>
        <w:spacing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FC6CC7">
        <w:rPr>
          <w:rFonts w:ascii="Times New Roman" w:hAnsi="Times New Roman" w:cs="Times New Roman"/>
          <w:b/>
          <w:sz w:val="24"/>
          <w:szCs w:val="24"/>
        </w:rPr>
        <w:t xml:space="preserve">ТЕХНИЧЕСКОЕ ЗАДАНИЕ </w:t>
      </w:r>
    </w:p>
    <w:p w:rsidR="005B0082" w:rsidRDefault="00FC6CC7" w:rsidP="00FC6CC7">
      <w:pPr>
        <w:spacing w:line="21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6CC7">
        <w:rPr>
          <w:rFonts w:ascii="Times New Roman" w:hAnsi="Times New Roman" w:cs="Times New Roman"/>
          <w:b/>
          <w:sz w:val="24"/>
          <w:szCs w:val="24"/>
        </w:rPr>
        <w:t>на открытый запрос предложений по выбору исполнителя услуг по</w:t>
      </w:r>
      <w:r w:rsidR="00F945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B0082" w:rsidRPr="005B0082">
        <w:rPr>
          <w:rFonts w:ascii="Times New Roman" w:hAnsi="Times New Roman" w:cs="Times New Roman"/>
          <w:b/>
          <w:sz w:val="24"/>
          <w:szCs w:val="24"/>
        </w:rPr>
        <w:t>сервисному обслуживанию электроприводов производства ЗПА «Печки»</w:t>
      </w:r>
    </w:p>
    <w:p w:rsidR="00FC6CC7" w:rsidRDefault="00FC6CC7" w:rsidP="00FC6CC7">
      <w:pPr>
        <w:pStyle w:val="25"/>
        <w:spacing w:line="264" w:lineRule="auto"/>
        <w:ind w:left="0"/>
        <w:rPr>
          <w:b w:val="0"/>
          <w:lang w:eastAsia="x-none"/>
        </w:rPr>
      </w:pPr>
      <w:r w:rsidRPr="00E51019">
        <w:rPr>
          <w:lang w:eastAsia="x-none"/>
        </w:rPr>
        <w:t xml:space="preserve">(номер закупки по ГКПЗ </w:t>
      </w:r>
      <w:r w:rsidRPr="00FC6CC7">
        <w:rPr>
          <w:lang w:eastAsia="x-none"/>
        </w:rPr>
        <w:t>1117/6.42-2519</w:t>
      </w:r>
      <w:r>
        <w:rPr>
          <w:lang w:eastAsia="x-none"/>
        </w:rPr>
        <w:t>,</w:t>
      </w:r>
      <w:r w:rsidRPr="00E51019">
        <w:rPr>
          <w:lang w:eastAsia="x-none"/>
        </w:rPr>
        <w:t xml:space="preserve"> код по ОКВЭД </w:t>
      </w:r>
      <w:r w:rsidRPr="00FC6CC7">
        <w:rPr>
          <w:lang w:eastAsia="x-none"/>
        </w:rPr>
        <w:t>35.11.1</w:t>
      </w:r>
      <w:r w:rsidRPr="00E51019">
        <w:rPr>
          <w:lang w:eastAsia="x-none"/>
        </w:rPr>
        <w:t>, код по ОК</w:t>
      </w:r>
      <w:r w:rsidR="00D107B7">
        <w:rPr>
          <w:lang w:eastAsia="x-none"/>
        </w:rPr>
        <w:t>ПД</w:t>
      </w:r>
      <w:r w:rsidRPr="00E51019">
        <w:rPr>
          <w:lang w:eastAsia="x-none"/>
        </w:rPr>
        <w:t xml:space="preserve"> </w:t>
      </w:r>
      <w:r w:rsidR="00B64966" w:rsidRPr="00B64966">
        <w:rPr>
          <w:lang w:eastAsia="x-none"/>
        </w:rPr>
        <w:t>71.20.19.190</w:t>
      </w:r>
      <w:r w:rsidR="006F00D9" w:rsidRPr="00FC6CC7">
        <w:rPr>
          <w:lang w:eastAsia="x-none"/>
        </w:rPr>
        <w:t>)</w:t>
      </w:r>
    </w:p>
    <w:p w:rsidR="00FC6CC7" w:rsidRPr="005B0082" w:rsidRDefault="006446A2" w:rsidP="006D0575">
      <w:pPr>
        <w:pStyle w:val="25"/>
        <w:spacing w:line="264" w:lineRule="auto"/>
        <w:ind w:left="0"/>
        <w:rPr>
          <w:b w:val="0"/>
          <w:lang w:eastAsia="x-none"/>
        </w:rPr>
      </w:pPr>
      <w:r w:rsidRPr="00DD0B7E">
        <w:t>ТЭЦ-17 филиала «Невский» ОАО «ТГК-1»</w:t>
      </w:r>
    </w:p>
    <w:p w:rsidR="00E60819" w:rsidRPr="00E60819" w:rsidRDefault="00E60819" w:rsidP="00F945CA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6CC7" w:rsidRPr="00FC6CC7" w:rsidRDefault="00FC6CC7" w:rsidP="00FC6CC7">
      <w:pPr>
        <w:suppressAutoHyphens/>
        <w:rPr>
          <w:rFonts w:ascii="Times New Roman" w:hAnsi="Times New Roman" w:cs="Times New Roman"/>
          <w:b/>
          <w:sz w:val="24"/>
          <w:szCs w:val="24"/>
        </w:rPr>
      </w:pPr>
      <w:r w:rsidRPr="00FC6CC7">
        <w:rPr>
          <w:rFonts w:ascii="Times New Roman" w:hAnsi="Times New Roman" w:cs="Times New Roman"/>
          <w:b/>
          <w:sz w:val="24"/>
          <w:szCs w:val="24"/>
        </w:rPr>
        <w:t>I. Общие требования.</w:t>
      </w:r>
    </w:p>
    <w:p w:rsidR="00FC6CC7" w:rsidRPr="00FC6CC7" w:rsidRDefault="00FC6CC7" w:rsidP="00FC6CC7">
      <w:pPr>
        <w:suppressAutoHyphens/>
        <w:rPr>
          <w:rFonts w:ascii="Times New Roman" w:hAnsi="Times New Roman" w:cs="Times New Roman"/>
          <w:b/>
          <w:sz w:val="24"/>
          <w:szCs w:val="24"/>
        </w:rPr>
      </w:pPr>
      <w:r w:rsidRPr="00FC6CC7">
        <w:rPr>
          <w:rFonts w:ascii="Times New Roman" w:hAnsi="Times New Roman" w:cs="Times New Roman"/>
          <w:b/>
          <w:sz w:val="24"/>
          <w:szCs w:val="24"/>
        </w:rPr>
        <w:t>Требования к месту выполнения услуг:</w:t>
      </w:r>
    </w:p>
    <w:p w:rsidR="00FC6CC7" w:rsidRPr="00FC6CC7" w:rsidRDefault="00FC6CC7" w:rsidP="00FC6CC7">
      <w:pPr>
        <w:suppressAutoHyphens/>
        <w:rPr>
          <w:rFonts w:ascii="Times New Roman" w:hAnsi="Times New Roman" w:cs="Times New Roman"/>
          <w:color w:val="000000"/>
          <w:sz w:val="24"/>
          <w:szCs w:val="24"/>
        </w:rPr>
      </w:pPr>
      <w:r w:rsidRPr="00FC6CC7">
        <w:rPr>
          <w:rFonts w:ascii="Times New Roman" w:hAnsi="Times New Roman" w:cs="Times New Roman"/>
          <w:color w:val="000000"/>
          <w:sz w:val="24"/>
          <w:szCs w:val="24"/>
        </w:rPr>
        <w:t xml:space="preserve"> г. Санкт-Петербург, ул. Жукова, д.26. ТЭЦ-17 филиала «Невский» ОАО «ТГК-1»</w:t>
      </w:r>
    </w:p>
    <w:p w:rsidR="00FC6CC7" w:rsidRPr="00BB6291" w:rsidRDefault="00FC6CC7" w:rsidP="00FC6CC7">
      <w:pPr>
        <w:rPr>
          <w:rFonts w:ascii="Times New Roman" w:hAnsi="Times New Roman" w:cs="Times New Roman"/>
          <w:color w:val="000000"/>
          <w:sz w:val="24"/>
          <w:szCs w:val="24"/>
          <w:highlight w:val="yellow"/>
        </w:rPr>
      </w:pPr>
      <w:r w:rsidRPr="00BB6291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>Ответственный за составление технического задания:</w:t>
      </w:r>
    </w:p>
    <w:p w:rsidR="00FC6CC7" w:rsidRPr="00BB6291" w:rsidRDefault="00FC6CC7" w:rsidP="00FC6CC7">
      <w:pPr>
        <w:rPr>
          <w:rFonts w:ascii="Times New Roman" w:hAnsi="Times New Roman" w:cs="Times New Roman"/>
          <w:color w:val="000000"/>
          <w:sz w:val="24"/>
          <w:szCs w:val="24"/>
          <w:highlight w:val="yellow"/>
        </w:rPr>
      </w:pPr>
      <w:r w:rsidRPr="00BB6291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 xml:space="preserve">Начальник ЦТАИ Валуйкин Игорь Станиславович тел. </w:t>
      </w:r>
      <w:r w:rsidR="00BC6687" w:rsidRPr="00BB6291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 xml:space="preserve">(812) </w:t>
      </w:r>
      <w:r w:rsidRPr="00BB6291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>901-46-85.</w:t>
      </w:r>
    </w:p>
    <w:p w:rsidR="00FC6CC7" w:rsidRPr="00FC6CC7" w:rsidRDefault="00FC6CC7" w:rsidP="00FC6CC7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BB6291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 xml:space="preserve">Начальник ПТО Чусов Николай Витальевич тел. </w:t>
      </w:r>
      <w:r w:rsidR="00BC6687" w:rsidRPr="00BB6291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 xml:space="preserve">(812) </w:t>
      </w:r>
      <w:r w:rsidRPr="00BB6291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>901-42-65.</w:t>
      </w:r>
    </w:p>
    <w:p w:rsidR="00CB576B" w:rsidRPr="00FC6CC7" w:rsidRDefault="00CB576B" w:rsidP="000A07A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color w:val="000000"/>
          <w:sz w:val="24"/>
          <w:szCs w:val="24"/>
        </w:rPr>
      </w:pPr>
    </w:p>
    <w:p w:rsidR="00FC6CC7" w:rsidRPr="00FC6CC7" w:rsidRDefault="00FC6CC7" w:rsidP="00FC6CC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C6CC7">
        <w:rPr>
          <w:rFonts w:ascii="Times New Roman" w:hAnsi="Times New Roman" w:cs="Times New Roman"/>
          <w:b/>
          <w:sz w:val="24"/>
          <w:szCs w:val="24"/>
        </w:rPr>
        <w:t>Период выполнения услуг:</w:t>
      </w:r>
    </w:p>
    <w:p w:rsidR="00FC6CC7" w:rsidRPr="00FC6CC7" w:rsidRDefault="00FC6CC7" w:rsidP="00FC6CC7">
      <w:pPr>
        <w:shd w:val="clear" w:color="auto" w:fill="FFFFFF"/>
        <w:spacing w:line="269" w:lineRule="exact"/>
        <w:ind w:left="360" w:right="922" w:hanging="360"/>
        <w:rPr>
          <w:rFonts w:ascii="Times New Roman" w:hAnsi="Times New Roman" w:cs="Times New Roman"/>
          <w:color w:val="000000"/>
          <w:sz w:val="24"/>
          <w:szCs w:val="24"/>
        </w:rPr>
      </w:pPr>
      <w:r w:rsidRPr="00FC6CC7">
        <w:rPr>
          <w:rFonts w:ascii="Times New Roman" w:hAnsi="Times New Roman" w:cs="Times New Roman"/>
          <w:color w:val="000000"/>
          <w:sz w:val="24"/>
          <w:szCs w:val="24"/>
        </w:rPr>
        <w:t>Начало             ма</w:t>
      </w:r>
      <w:r w:rsidR="00D107B7">
        <w:rPr>
          <w:rFonts w:ascii="Times New Roman" w:hAnsi="Times New Roman" w:cs="Times New Roman"/>
          <w:color w:val="000000"/>
          <w:sz w:val="24"/>
          <w:szCs w:val="24"/>
        </w:rPr>
        <w:t>й</w:t>
      </w:r>
      <w:r w:rsidRPr="00FC6CC7">
        <w:rPr>
          <w:rFonts w:ascii="Times New Roman" w:hAnsi="Times New Roman" w:cs="Times New Roman"/>
          <w:color w:val="000000"/>
          <w:sz w:val="24"/>
          <w:szCs w:val="24"/>
        </w:rPr>
        <w:t xml:space="preserve"> 2016 г.</w:t>
      </w:r>
    </w:p>
    <w:p w:rsidR="00FC6CC7" w:rsidRPr="00FC6CC7" w:rsidRDefault="00FC6CC7" w:rsidP="00FC6CC7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FC6CC7">
        <w:rPr>
          <w:rFonts w:ascii="Times New Roman" w:hAnsi="Times New Roman" w:cs="Times New Roman"/>
          <w:color w:val="000000"/>
          <w:sz w:val="24"/>
          <w:szCs w:val="24"/>
        </w:rPr>
        <w:t>Окончание       декабр</w:t>
      </w:r>
      <w:r w:rsidR="00D107B7">
        <w:rPr>
          <w:rFonts w:ascii="Times New Roman" w:hAnsi="Times New Roman" w:cs="Times New Roman"/>
          <w:color w:val="000000"/>
          <w:sz w:val="24"/>
          <w:szCs w:val="24"/>
        </w:rPr>
        <w:t>ь</w:t>
      </w:r>
      <w:r w:rsidRPr="00FC6CC7">
        <w:rPr>
          <w:rFonts w:ascii="Times New Roman" w:hAnsi="Times New Roman" w:cs="Times New Roman"/>
          <w:color w:val="000000"/>
          <w:sz w:val="24"/>
          <w:szCs w:val="24"/>
        </w:rPr>
        <w:t xml:space="preserve"> 2016 г.</w:t>
      </w:r>
    </w:p>
    <w:p w:rsidR="00FC6CC7" w:rsidRPr="00FC6CC7" w:rsidRDefault="00FC6CC7" w:rsidP="00FC6CC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C6CC7">
        <w:rPr>
          <w:rFonts w:ascii="Times New Roman" w:hAnsi="Times New Roman" w:cs="Times New Roman"/>
          <w:b/>
          <w:sz w:val="24"/>
          <w:szCs w:val="24"/>
        </w:rPr>
        <w:t>Расчетная (максимальная) цена закупки- 300 тыс. руб. без учета НДС;</w:t>
      </w:r>
    </w:p>
    <w:p w:rsidR="00FC6CC7" w:rsidRPr="00FC6CC7" w:rsidRDefault="00FC6CC7" w:rsidP="00FC6CC7">
      <w:pPr>
        <w:shd w:val="clear" w:color="auto" w:fill="FFFFFF"/>
        <w:spacing w:line="269" w:lineRule="exact"/>
        <w:ind w:left="360" w:right="922" w:hanging="360"/>
        <w:rPr>
          <w:rFonts w:ascii="Times New Roman" w:hAnsi="Times New Roman" w:cs="Times New Roman"/>
          <w:color w:val="000000"/>
          <w:sz w:val="24"/>
          <w:szCs w:val="24"/>
        </w:rPr>
      </w:pPr>
      <w:r w:rsidRPr="00FC6CC7">
        <w:rPr>
          <w:rFonts w:ascii="Times New Roman" w:hAnsi="Times New Roman" w:cs="Times New Roman"/>
          <w:color w:val="000000"/>
          <w:sz w:val="24"/>
          <w:szCs w:val="24"/>
        </w:rPr>
        <w:t>2-й квартал – 150 тыс. руб. без учета НДС;</w:t>
      </w:r>
    </w:p>
    <w:p w:rsidR="00FC6CC7" w:rsidRPr="00FC6CC7" w:rsidRDefault="00FC6CC7" w:rsidP="00FC6CC7">
      <w:pPr>
        <w:shd w:val="clear" w:color="auto" w:fill="FFFFFF"/>
        <w:spacing w:line="269" w:lineRule="exact"/>
        <w:ind w:left="360" w:right="922" w:hanging="360"/>
        <w:rPr>
          <w:rFonts w:ascii="Times New Roman" w:hAnsi="Times New Roman" w:cs="Times New Roman"/>
          <w:color w:val="000000"/>
          <w:sz w:val="24"/>
          <w:szCs w:val="24"/>
        </w:rPr>
      </w:pPr>
      <w:r w:rsidRPr="00FC6CC7">
        <w:rPr>
          <w:rFonts w:ascii="Times New Roman" w:hAnsi="Times New Roman" w:cs="Times New Roman"/>
          <w:color w:val="000000"/>
          <w:sz w:val="24"/>
          <w:szCs w:val="24"/>
        </w:rPr>
        <w:t>3-й квартал – 150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тыс. руб. без учета НДС.</w:t>
      </w:r>
    </w:p>
    <w:p w:rsidR="00CB576B" w:rsidRDefault="00CB576B" w:rsidP="00C863EB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</w:p>
    <w:p w:rsidR="00C63241" w:rsidRPr="006D0575" w:rsidRDefault="00C63241" w:rsidP="006D0575">
      <w:pPr>
        <w:suppressAutoHyphens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3241">
        <w:rPr>
          <w:rFonts w:ascii="Times New Roman" w:hAnsi="Times New Roman" w:cs="Times New Roman"/>
          <w:color w:val="000000"/>
          <w:sz w:val="24"/>
          <w:szCs w:val="24"/>
        </w:rPr>
        <w:t>Ценовая характеристика стоимости услуг должна определяться в соответствии с требованиями системы ценообразования, принятой в ОАО «ТГК-1».</w:t>
      </w:r>
    </w:p>
    <w:p w:rsidR="006446A2" w:rsidRDefault="006446A2" w:rsidP="006446A2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46A2" w:rsidRPr="006446A2" w:rsidRDefault="006446A2" w:rsidP="006446A2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46A2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6446A2" w:rsidRPr="006446A2" w:rsidRDefault="006D0575" w:rsidP="006446A2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</w:t>
      </w:r>
      <w:r w:rsidR="006446A2" w:rsidRPr="006446A2">
        <w:rPr>
          <w:rFonts w:ascii="Times New Roman" w:hAnsi="Times New Roman" w:cs="Times New Roman"/>
          <w:b/>
          <w:sz w:val="24"/>
          <w:szCs w:val="24"/>
        </w:rPr>
        <w:t>бъёмов услуг</w:t>
      </w:r>
    </w:p>
    <w:p w:rsidR="006446A2" w:rsidRDefault="006446A2" w:rsidP="006446A2">
      <w:pPr>
        <w:spacing w:line="21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Pr="006446A2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Pr="005B0082">
        <w:rPr>
          <w:rFonts w:ascii="Times New Roman" w:hAnsi="Times New Roman" w:cs="Times New Roman"/>
          <w:b/>
          <w:sz w:val="24"/>
          <w:szCs w:val="24"/>
        </w:rPr>
        <w:t>сервисному обслуживанию электроприводов производства ЗПА «Печки»</w:t>
      </w:r>
    </w:p>
    <w:p w:rsidR="006446A2" w:rsidRPr="006446A2" w:rsidRDefault="006446A2" w:rsidP="006446A2">
      <w:pPr>
        <w:pStyle w:val="25"/>
        <w:spacing w:line="264" w:lineRule="auto"/>
        <w:ind w:left="0"/>
      </w:pPr>
      <w:r w:rsidRPr="00DD0B7E">
        <w:t>ТЭЦ-17 филиала «Невский» ОАО «ТГК-1»</w:t>
      </w:r>
    </w:p>
    <w:p w:rsidR="006446A2" w:rsidRPr="00FE2843" w:rsidRDefault="006446A2" w:rsidP="006446A2">
      <w:pPr>
        <w:suppressAutoHyphens/>
        <w:jc w:val="center"/>
        <w:rPr>
          <w:b/>
        </w:rPr>
      </w:pPr>
    </w:p>
    <w:p w:rsidR="009D7420" w:rsidRDefault="009D7420" w:rsidP="009D7420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Style w:val="afb"/>
        <w:tblpPr w:leftFromText="180" w:rightFromText="180" w:vertAnchor="text" w:horzAnchor="margin" w:tblpX="-68" w:tblpY="-226"/>
        <w:tblOverlap w:val="never"/>
        <w:tblW w:w="10099" w:type="dxa"/>
        <w:tblLayout w:type="fixed"/>
        <w:tblLook w:val="04A0" w:firstRow="1" w:lastRow="0" w:firstColumn="1" w:lastColumn="0" w:noHBand="0" w:noVBand="1"/>
      </w:tblPr>
      <w:tblGrid>
        <w:gridCol w:w="567"/>
        <w:gridCol w:w="6839"/>
        <w:gridCol w:w="1207"/>
        <w:gridCol w:w="1486"/>
      </w:tblGrid>
      <w:tr w:rsidR="005B0082" w:rsidRPr="00371CB4" w:rsidTr="006D0575">
        <w:trPr>
          <w:trHeight w:val="841"/>
        </w:trPr>
        <w:tc>
          <w:tcPr>
            <w:tcW w:w="567" w:type="dxa"/>
          </w:tcPr>
          <w:p w:rsidR="005B0082" w:rsidRPr="008236F9" w:rsidRDefault="005B0082" w:rsidP="006D0575">
            <w:pPr>
              <w:suppressAutoHyphens/>
              <w:spacing w:line="264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236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6839" w:type="dxa"/>
          </w:tcPr>
          <w:p w:rsidR="005B0082" w:rsidRPr="008236F9" w:rsidRDefault="005B0082" w:rsidP="006D0575">
            <w:pPr>
              <w:suppressAutoHyphens/>
              <w:spacing w:line="264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236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Перечень мероприятий по сервисному обслуживанию электроприводов производства ЗПА «Печки»</w:t>
            </w:r>
          </w:p>
        </w:tc>
        <w:tc>
          <w:tcPr>
            <w:tcW w:w="1207" w:type="dxa"/>
          </w:tcPr>
          <w:p w:rsidR="005B0082" w:rsidRPr="008236F9" w:rsidRDefault="005B0082" w:rsidP="006D0575">
            <w:pPr>
              <w:suppressAutoHyphens/>
              <w:spacing w:line="264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236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Кол-во работ в год</w:t>
            </w:r>
          </w:p>
        </w:tc>
        <w:tc>
          <w:tcPr>
            <w:tcW w:w="1486" w:type="dxa"/>
          </w:tcPr>
          <w:p w:rsidR="005B0082" w:rsidRPr="008236F9" w:rsidRDefault="005B0082" w:rsidP="006D0575">
            <w:pPr>
              <w:suppressAutoHyphens/>
              <w:spacing w:line="264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236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Кол-во </w:t>
            </w:r>
            <w:r w:rsidR="006D0575" w:rsidRPr="008236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электроприводов</w:t>
            </w:r>
            <w:r w:rsidR="006D057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</w:t>
            </w:r>
            <w:r w:rsidR="006D0575" w:rsidRPr="008236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шт</w:t>
            </w:r>
            <w:r w:rsidRPr="008236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</w:tc>
      </w:tr>
      <w:tr w:rsidR="005B0082" w:rsidRPr="00371CB4" w:rsidTr="006D0575">
        <w:tc>
          <w:tcPr>
            <w:tcW w:w="567" w:type="dxa"/>
          </w:tcPr>
          <w:p w:rsidR="005B0082" w:rsidRPr="005B0082" w:rsidRDefault="005B0082" w:rsidP="006D0575">
            <w:pPr>
              <w:suppressAutoHyphens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0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839" w:type="dxa"/>
          </w:tcPr>
          <w:p w:rsidR="005B0082" w:rsidRPr="005B0082" w:rsidRDefault="005B0082" w:rsidP="006D0575">
            <w:pPr>
              <w:suppressAutoHyphens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0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Диагностика электропривода, оснащенного электронной системой управления, с помощью спе</w:t>
            </w:r>
            <w:r w:rsidR="004820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циальной компьютерной программы</w:t>
            </w:r>
            <w:r w:rsidRPr="005B0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анализа и оценки состояния, устранения дефектов</w:t>
            </w:r>
          </w:p>
        </w:tc>
        <w:tc>
          <w:tcPr>
            <w:tcW w:w="1207" w:type="dxa"/>
          </w:tcPr>
          <w:p w:rsidR="005B0082" w:rsidRPr="005B0082" w:rsidRDefault="005B0082" w:rsidP="006D0575">
            <w:pPr>
              <w:suppressAutoHyphens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0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86" w:type="dxa"/>
          </w:tcPr>
          <w:p w:rsidR="005B0082" w:rsidRPr="005B0082" w:rsidRDefault="005B0082" w:rsidP="006D0575">
            <w:pPr>
              <w:suppressAutoHyphens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0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</w:tr>
      <w:tr w:rsidR="005B0082" w:rsidRPr="00371CB4" w:rsidTr="006D0575">
        <w:tc>
          <w:tcPr>
            <w:tcW w:w="567" w:type="dxa"/>
          </w:tcPr>
          <w:p w:rsidR="005B0082" w:rsidRPr="005B0082" w:rsidRDefault="005B0082" w:rsidP="006D0575">
            <w:pPr>
              <w:suppressAutoHyphens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0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839" w:type="dxa"/>
          </w:tcPr>
          <w:p w:rsidR="005B0082" w:rsidRPr="005B0082" w:rsidRDefault="005B0082" w:rsidP="006D0575">
            <w:pPr>
              <w:suppressAutoHyphens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0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Диагностика печатных плат управления и сигнализации электроприводов</w:t>
            </w:r>
            <w:r w:rsidR="001230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5B0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оснащенных электронной системой управления</w:t>
            </w:r>
          </w:p>
        </w:tc>
        <w:tc>
          <w:tcPr>
            <w:tcW w:w="1207" w:type="dxa"/>
          </w:tcPr>
          <w:p w:rsidR="005B0082" w:rsidRPr="005B0082" w:rsidRDefault="005B0082" w:rsidP="006D0575">
            <w:pPr>
              <w:suppressAutoHyphens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0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86" w:type="dxa"/>
          </w:tcPr>
          <w:p w:rsidR="005B0082" w:rsidRPr="005B0082" w:rsidRDefault="005B0082" w:rsidP="006D0575">
            <w:pPr>
              <w:suppressAutoHyphens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0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</w:tr>
      <w:tr w:rsidR="005B0082" w:rsidRPr="00371CB4" w:rsidTr="006D0575">
        <w:tc>
          <w:tcPr>
            <w:tcW w:w="567" w:type="dxa"/>
          </w:tcPr>
          <w:p w:rsidR="005B0082" w:rsidRPr="005B0082" w:rsidRDefault="005B0082" w:rsidP="006D0575">
            <w:pPr>
              <w:suppressAutoHyphens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0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839" w:type="dxa"/>
          </w:tcPr>
          <w:p w:rsidR="005B0082" w:rsidRPr="005B0082" w:rsidRDefault="005B0082" w:rsidP="006D0575">
            <w:pPr>
              <w:suppressAutoHyphens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0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Оптимизация работы электропривода путем корректировки и более тонкой настройки</w:t>
            </w:r>
          </w:p>
        </w:tc>
        <w:tc>
          <w:tcPr>
            <w:tcW w:w="1207" w:type="dxa"/>
          </w:tcPr>
          <w:p w:rsidR="005B0082" w:rsidRPr="005B0082" w:rsidRDefault="005B0082" w:rsidP="006D0575">
            <w:pPr>
              <w:suppressAutoHyphens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0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86" w:type="dxa"/>
          </w:tcPr>
          <w:p w:rsidR="005B0082" w:rsidRPr="005B0082" w:rsidRDefault="005B0082" w:rsidP="006D0575">
            <w:pPr>
              <w:suppressAutoHyphens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0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</w:tr>
      <w:tr w:rsidR="005B0082" w:rsidRPr="00371CB4" w:rsidTr="006D0575">
        <w:tc>
          <w:tcPr>
            <w:tcW w:w="567" w:type="dxa"/>
          </w:tcPr>
          <w:p w:rsidR="005B0082" w:rsidRPr="005B0082" w:rsidRDefault="005B0082" w:rsidP="006D0575">
            <w:pPr>
              <w:suppressAutoHyphens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0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839" w:type="dxa"/>
          </w:tcPr>
          <w:p w:rsidR="005B0082" w:rsidRPr="005B0082" w:rsidRDefault="005B0082" w:rsidP="006D0575">
            <w:pPr>
              <w:suppressAutoHyphens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0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Проверка и настройка срабатывания моментных и концевых выключателей</w:t>
            </w:r>
          </w:p>
        </w:tc>
        <w:tc>
          <w:tcPr>
            <w:tcW w:w="1207" w:type="dxa"/>
          </w:tcPr>
          <w:p w:rsidR="005B0082" w:rsidRPr="005B0082" w:rsidRDefault="005B0082" w:rsidP="006D0575">
            <w:pPr>
              <w:suppressAutoHyphens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0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86" w:type="dxa"/>
          </w:tcPr>
          <w:p w:rsidR="005B0082" w:rsidRPr="005B0082" w:rsidRDefault="005B0082" w:rsidP="006D0575">
            <w:pPr>
              <w:suppressAutoHyphens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0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</w:tr>
      <w:tr w:rsidR="005B0082" w:rsidRPr="00371CB4" w:rsidTr="006D0575">
        <w:tc>
          <w:tcPr>
            <w:tcW w:w="567" w:type="dxa"/>
          </w:tcPr>
          <w:p w:rsidR="005B0082" w:rsidRPr="005B0082" w:rsidRDefault="005B0082" w:rsidP="006D0575">
            <w:pPr>
              <w:suppressAutoHyphens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0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839" w:type="dxa"/>
          </w:tcPr>
          <w:p w:rsidR="005B0082" w:rsidRPr="005B0082" w:rsidRDefault="005B0082" w:rsidP="006D0575">
            <w:pPr>
              <w:suppressAutoHyphens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0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Проверка изоляции электродвигателя и электрических цепей</w:t>
            </w:r>
          </w:p>
        </w:tc>
        <w:tc>
          <w:tcPr>
            <w:tcW w:w="1207" w:type="dxa"/>
          </w:tcPr>
          <w:p w:rsidR="005B0082" w:rsidRPr="005B0082" w:rsidRDefault="005B0082" w:rsidP="006D0575">
            <w:pPr>
              <w:suppressAutoHyphens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0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86" w:type="dxa"/>
          </w:tcPr>
          <w:p w:rsidR="005B0082" w:rsidRPr="005B0082" w:rsidRDefault="005B0082" w:rsidP="006D0575">
            <w:pPr>
              <w:suppressAutoHyphens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0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</w:tr>
    </w:tbl>
    <w:p w:rsidR="00D62A67" w:rsidRPr="008236F9" w:rsidRDefault="00D62A67" w:rsidP="00D62A67">
      <w:pPr>
        <w:jc w:val="both"/>
        <w:rPr>
          <w:rFonts w:ascii="Times New Roman" w:hAnsi="Times New Roman" w:cs="Calibri"/>
          <w:sz w:val="24"/>
          <w:szCs w:val="24"/>
          <w:lang w:eastAsia="en-US"/>
        </w:rPr>
      </w:pPr>
      <w:r w:rsidRPr="008236F9">
        <w:rPr>
          <w:rFonts w:ascii="Times New Roman" w:hAnsi="Times New Roman" w:cs="Calibri"/>
          <w:sz w:val="24"/>
          <w:szCs w:val="24"/>
          <w:lang w:eastAsia="en-US"/>
        </w:rPr>
        <w:t>По окончанию услуг:</w:t>
      </w:r>
    </w:p>
    <w:p w:rsidR="00D62A67" w:rsidRPr="008236F9" w:rsidRDefault="00D62A67" w:rsidP="00D62A67">
      <w:pPr>
        <w:jc w:val="both"/>
        <w:rPr>
          <w:rFonts w:ascii="Times New Roman" w:hAnsi="Times New Roman" w:cs="Calibri"/>
          <w:sz w:val="24"/>
          <w:szCs w:val="24"/>
          <w:lang w:eastAsia="en-US"/>
        </w:rPr>
      </w:pPr>
      <w:r w:rsidRPr="008236F9">
        <w:rPr>
          <w:rFonts w:ascii="Times New Roman" w:hAnsi="Times New Roman" w:cs="Calibri"/>
          <w:sz w:val="24"/>
          <w:szCs w:val="24"/>
          <w:lang w:eastAsia="en-US"/>
        </w:rPr>
        <w:t>-   Выдача отдельных технических актов на каждый электропривод.</w:t>
      </w:r>
    </w:p>
    <w:p w:rsidR="00D62A67" w:rsidRDefault="00D62A67" w:rsidP="006F00D9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6446A2" w:rsidRPr="006446A2" w:rsidRDefault="006446A2" w:rsidP="006F00D9">
      <w:pPr>
        <w:suppressAutoHyphens/>
        <w:rPr>
          <w:rFonts w:ascii="Times New Roman" w:hAnsi="Times New Roman" w:cs="Times New Roman"/>
          <w:b/>
          <w:sz w:val="24"/>
          <w:szCs w:val="24"/>
        </w:rPr>
      </w:pPr>
      <w:r w:rsidRPr="006446A2">
        <w:rPr>
          <w:rFonts w:ascii="Times New Roman" w:hAnsi="Times New Roman" w:cs="Times New Roman"/>
          <w:b/>
          <w:sz w:val="24"/>
          <w:szCs w:val="24"/>
        </w:rPr>
        <w:t>II. Требования к исполнителю и к организации производства услуг.</w:t>
      </w:r>
    </w:p>
    <w:p w:rsidR="006446A2" w:rsidRPr="006446A2" w:rsidRDefault="006446A2" w:rsidP="006F00D9">
      <w:pPr>
        <w:pStyle w:val="afc"/>
        <w:suppressAutoHyphens/>
        <w:spacing w:line="216" w:lineRule="auto"/>
        <w:ind w:left="-284" w:firstLine="284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</w:t>
      </w:r>
      <w:r w:rsidRPr="006446A2">
        <w:rPr>
          <w:rFonts w:ascii="Times New Roman" w:eastAsia="Times New Roman" w:hAnsi="Times New Roman"/>
          <w:b/>
          <w:sz w:val="24"/>
          <w:szCs w:val="24"/>
          <w:lang w:eastAsia="ru-RU"/>
        </w:rPr>
        <w:t>.1. Требования к исполнителю услуг и их качеству:</w:t>
      </w:r>
    </w:p>
    <w:p w:rsidR="006F00D9" w:rsidRDefault="006446A2" w:rsidP="006F00D9">
      <w:pPr>
        <w:pStyle w:val="afc"/>
        <w:suppressAutoHyphens/>
        <w:spacing w:line="216" w:lineRule="auto"/>
        <w:ind w:left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446A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 оказании услуг должны соблюдаться требования следующих нормативно-технических документов:</w:t>
      </w:r>
    </w:p>
    <w:p w:rsidR="006F00D9" w:rsidRDefault="006F00D9" w:rsidP="00D62A67">
      <w:pPr>
        <w:pStyle w:val="afc"/>
        <w:suppressAutoHyphens/>
        <w:spacing w:after="0" w:line="216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2.1.1. </w:t>
      </w:r>
      <w:r w:rsidRPr="00337CC6">
        <w:rPr>
          <w:rFonts w:ascii="Times New Roman" w:hAnsi="Times New Roman"/>
          <w:sz w:val="24"/>
          <w:szCs w:val="24"/>
        </w:rPr>
        <w:t>Федеральн</w:t>
      </w:r>
      <w:r>
        <w:rPr>
          <w:rFonts w:ascii="Times New Roman" w:hAnsi="Times New Roman"/>
          <w:sz w:val="24"/>
          <w:szCs w:val="24"/>
        </w:rPr>
        <w:t>ого</w:t>
      </w:r>
      <w:r w:rsidRPr="00337CC6">
        <w:rPr>
          <w:rFonts w:ascii="Times New Roman" w:hAnsi="Times New Roman"/>
          <w:sz w:val="24"/>
          <w:szCs w:val="24"/>
        </w:rPr>
        <w:t xml:space="preserve"> закон</w:t>
      </w:r>
      <w:r>
        <w:rPr>
          <w:rFonts w:ascii="Times New Roman" w:hAnsi="Times New Roman"/>
          <w:sz w:val="24"/>
          <w:szCs w:val="24"/>
        </w:rPr>
        <w:t>а «О</w:t>
      </w:r>
      <w:r w:rsidRPr="00337CC6">
        <w:rPr>
          <w:rFonts w:ascii="Times New Roman" w:hAnsi="Times New Roman"/>
          <w:sz w:val="24"/>
          <w:szCs w:val="24"/>
        </w:rPr>
        <w:t xml:space="preserve"> промышленной безопасности опасных </w:t>
      </w:r>
      <w:r>
        <w:rPr>
          <w:rFonts w:ascii="Times New Roman" w:hAnsi="Times New Roman"/>
          <w:sz w:val="24"/>
          <w:szCs w:val="24"/>
        </w:rPr>
        <w:t xml:space="preserve">производственных </w:t>
      </w:r>
      <w:r w:rsidR="00D62A67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>объектов» от 21 июля 1997 года №</w:t>
      </w:r>
      <w:r w:rsidRPr="00337CC6">
        <w:rPr>
          <w:rFonts w:ascii="Times New Roman" w:hAnsi="Times New Roman"/>
          <w:sz w:val="24"/>
          <w:szCs w:val="24"/>
        </w:rPr>
        <w:t>116-ФЗ</w:t>
      </w:r>
      <w:r>
        <w:rPr>
          <w:rFonts w:ascii="Times New Roman" w:hAnsi="Times New Roman"/>
          <w:sz w:val="24"/>
          <w:szCs w:val="24"/>
        </w:rPr>
        <w:t xml:space="preserve"> (с изменениями и дополнениями);</w:t>
      </w:r>
    </w:p>
    <w:p w:rsidR="005724B6" w:rsidRDefault="005724B6" w:rsidP="005724B6">
      <w:pPr>
        <w:pStyle w:val="24"/>
        <w:suppressAutoHyphens/>
        <w:spacing w:after="0" w:line="216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5724B6">
        <w:rPr>
          <w:rFonts w:ascii="Times New Roman" w:hAnsi="Times New Roman"/>
          <w:color w:val="000000"/>
          <w:sz w:val="24"/>
          <w:szCs w:val="24"/>
          <w:lang w:eastAsia="ru-RU"/>
        </w:rPr>
        <w:t>2.</w:t>
      </w:r>
      <w:r w:rsidRPr="005724B6">
        <w:rPr>
          <w:rFonts w:ascii="Times New Roman" w:hAnsi="Times New Roman"/>
          <w:sz w:val="24"/>
          <w:szCs w:val="24"/>
        </w:rPr>
        <w:t xml:space="preserve">1.2. </w:t>
      </w:r>
      <w:r w:rsidRPr="00337CC6">
        <w:rPr>
          <w:rFonts w:ascii="Times New Roman" w:hAnsi="Times New Roman"/>
          <w:sz w:val="24"/>
          <w:szCs w:val="24"/>
        </w:rPr>
        <w:t>Правил технической эксплуатации электрических станций и сетей РФ</w:t>
      </w:r>
      <w:r>
        <w:rPr>
          <w:rFonts w:ascii="Times New Roman" w:hAnsi="Times New Roman"/>
          <w:sz w:val="24"/>
          <w:szCs w:val="24"/>
        </w:rPr>
        <w:t xml:space="preserve"> (</w:t>
      </w:r>
      <w:r w:rsidRPr="00337CC6">
        <w:rPr>
          <w:rFonts w:ascii="Times New Roman" w:hAnsi="Times New Roman"/>
          <w:sz w:val="24"/>
          <w:szCs w:val="24"/>
        </w:rPr>
        <w:t>СО 34.20.501-2003</w:t>
      </w:r>
      <w:r>
        <w:rPr>
          <w:rFonts w:ascii="Times New Roman" w:hAnsi="Times New Roman"/>
          <w:sz w:val="24"/>
          <w:szCs w:val="24"/>
        </w:rPr>
        <w:t>);</w:t>
      </w:r>
    </w:p>
    <w:p w:rsidR="005724B6" w:rsidRPr="00337CC6" w:rsidRDefault="005724B6" w:rsidP="00D62A67">
      <w:pPr>
        <w:pStyle w:val="24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2.1.3. Правил</w:t>
      </w:r>
      <w:r w:rsidRPr="00337CC6">
        <w:rPr>
          <w:rFonts w:ascii="Times New Roman" w:hAnsi="Times New Roman"/>
          <w:sz w:val="24"/>
          <w:szCs w:val="24"/>
        </w:rPr>
        <w:t xml:space="preserve"> техники безопасности при эксплуатации тепломеханического оборудования электростанций и тепловых сетей</w:t>
      </w:r>
      <w:r>
        <w:rPr>
          <w:rFonts w:ascii="Times New Roman" w:hAnsi="Times New Roman"/>
          <w:sz w:val="24"/>
          <w:szCs w:val="24"/>
        </w:rPr>
        <w:t xml:space="preserve"> (</w:t>
      </w:r>
      <w:r w:rsidRPr="00337CC6">
        <w:rPr>
          <w:rFonts w:ascii="Times New Roman" w:hAnsi="Times New Roman"/>
          <w:sz w:val="24"/>
          <w:szCs w:val="24"/>
        </w:rPr>
        <w:t>СО 34.03.201-97</w:t>
      </w:r>
      <w:r>
        <w:rPr>
          <w:rFonts w:ascii="Times New Roman" w:hAnsi="Times New Roman"/>
          <w:sz w:val="24"/>
          <w:szCs w:val="24"/>
        </w:rPr>
        <w:t>);</w:t>
      </w:r>
    </w:p>
    <w:p w:rsidR="00D62A67" w:rsidRDefault="005724B6" w:rsidP="00D62A67">
      <w:pPr>
        <w:pStyle w:val="24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2.1.4. </w:t>
      </w:r>
      <w:r w:rsidR="00D62A67" w:rsidRPr="00337CC6">
        <w:rPr>
          <w:rFonts w:ascii="Times New Roman" w:hAnsi="Times New Roman"/>
          <w:sz w:val="24"/>
          <w:szCs w:val="24"/>
        </w:rPr>
        <w:t>Межотраслевы</w:t>
      </w:r>
      <w:r w:rsidR="00D62A67">
        <w:rPr>
          <w:rFonts w:ascii="Times New Roman" w:hAnsi="Times New Roman"/>
          <w:sz w:val="24"/>
          <w:szCs w:val="24"/>
        </w:rPr>
        <w:t>х</w:t>
      </w:r>
      <w:r w:rsidR="00D62A67" w:rsidRPr="00337CC6">
        <w:rPr>
          <w:rFonts w:ascii="Times New Roman" w:hAnsi="Times New Roman"/>
          <w:sz w:val="24"/>
          <w:szCs w:val="24"/>
        </w:rPr>
        <w:t xml:space="preserve"> правил по охране труда (правила безопасности) при эксплуатации электроустановок: /Утв. Приказом Минэнерго РФ от 27.12.2000 №163</w:t>
      </w:r>
      <w:r w:rsidR="00D62A67">
        <w:rPr>
          <w:rFonts w:ascii="Times New Roman" w:hAnsi="Times New Roman"/>
          <w:sz w:val="24"/>
          <w:szCs w:val="24"/>
        </w:rPr>
        <w:t xml:space="preserve"> (</w:t>
      </w:r>
      <w:r w:rsidR="00D62A67" w:rsidRPr="00337CC6">
        <w:rPr>
          <w:rFonts w:ascii="Times New Roman" w:hAnsi="Times New Roman"/>
          <w:sz w:val="24"/>
          <w:szCs w:val="24"/>
        </w:rPr>
        <w:t>СО 153-34.03.150-2003);</w:t>
      </w:r>
    </w:p>
    <w:p w:rsidR="00D62A67" w:rsidRDefault="00D62A67" w:rsidP="00D62A67">
      <w:pPr>
        <w:pStyle w:val="24"/>
        <w:spacing w:after="0" w:line="240" w:lineRule="auto"/>
        <w:ind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2.1.5.  </w:t>
      </w:r>
      <w:r w:rsidRPr="00337CC6">
        <w:rPr>
          <w:rFonts w:ascii="Times New Roman" w:hAnsi="Times New Roman"/>
          <w:sz w:val="24"/>
          <w:szCs w:val="24"/>
        </w:rPr>
        <w:t>Правил пожарной безопасности для энергетических предприятий</w:t>
      </w:r>
      <w:r>
        <w:rPr>
          <w:rFonts w:ascii="Times New Roman" w:hAnsi="Times New Roman"/>
          <w:sz w:val="24"/>
          <w:szCs w:val="24"/>
        </w:rPr>
        <w:t xml:space="preserve"> (</w:t>
      </w:r>
      <w:r w:rsidRPr="00337CC6">
        <w:rPr>
          <w:rFonts w:ascii="Times New Roman" w:hAnsi="Times New Roman"/>
          <w:sz w:val="24"/>
          <w:szCs w:val="24"/>
        </w:rPr>
        <w:t>РД 153-34.0-03.301-00</w:t>
      </w:r>
      <w:r>
        <w:rPr>
          <w:rFonts w:ascii="Times New Roman" w:hAnsi="Times New Roman"/>
          <w:sz w:val="24"/>
          <w:szCs w:val="24"/>
        </w:rPr>
        <w:t>).</w:t>
      </w:r>
    </w:p>
    <w:p w:rsidR="005724B6" w:rsidRDefault="005724B6" w:rsidP="005724B6">
      <w:pPr>
        <w:pStyle w:val="24"/>
        <w:suppressAutoHyphens/>
        <w:spacing w:after="0" w:line="21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4F3B83" w:rsidRPr="004F3B83" w:rsidRDefault="004F3B83" w:rsidP="004F3B83">
      <w:pPr>
        <w:jc w:val="both"/>
        <w:rPr>
          <w:rFonts w:ascii="Times New Roman" w:hAnsi="Times New Roman" w:cs="Calibri"/>
          <w:b/>
          <w:sz w:val="24"/>
          <w:szCs w:val="24"/>
          <w:lang w:eastAsia="en-US"/>
        </w:rPr>
      </w:pPr>
      <w:r>
        <w:rPr>
          <w:rFonts w:ascii="Times New Roman" w:hAnsi="Times New Roman" w:cs="Calibri"/>
          <w:b/>
          <w:sz w:val="24"/>
          <w:szCs w:val="24"/>
          <w:lang w:eastAsia="en-US"/>
        </w:rPr>
        <w:t>2</w:t>
      </w:r>
      <w:r w:rsidRPr="004F3B83">
        <w:rPr>
          <w:rFonts w:ascii="Times New Roman" w:hAnsi="Times New Roman" w:cs="Calibri"/>
          <w:b/>
          <w:sz w:val="24"/>
          <w:szCs w:val="24"/>
          <w:lang w:eastAsia="en-US"/>
        </w:rPr>
        <w:t>.2. Требования к исполнителю организации:</w:t>
      </w:r>
    </w:p>
    <w:p w:rsidR="004F3B83" w:rsidRPr="004F3B83" w:rsidRDefault="004F3B83" w:rsidP="004F3B83">
      <w:pPr>
        <w:jc w:val="both"/>
        <w:rPr>
          <w:rFonts w:ascii="Times New Roman" w:hAnsi="Times New Roman" w:cs="Calibri"/>
          <w:b/>
          <w:sz w:val="24"/>
          <w:szCs w:val="24"/>
          <w:lang w:eastAsia="en-US"/>
        </w:rPr>
      </w:pPr>
      <w:r>
        <w:rPr>
          <w:rFonts w:ascii="Times New Roman" w:hAnsi="Times New Roman" w:cs="Calibri"/>
          <w:b/>
          <w:sz w:val="24"/>
          <w:szCs w:val="24"/>
          <w:lang w:eastAsia="en-US"/>
        </w:rPr>
        <w:t>2</w:t>
      </w:r>
      <w:r w:rsidRPr="004F3B83">
        <w:rPr>
          <w:rFonts w:ascii="Times New Roman" w:hAnsi="Times New Roman" w:cs="Calibri"/>
          <w:b/>
          <w:sz w:val="24"/>
          <w:szCs w:val="24"/>
          <w:lang w:eastAsia="en-US"/>
        </w:rPr>
        <w:t>.2.1. Общие требования:</w:t>
      </w:r>
    </w:p>
    <w:p w:rsidR="004F3B83" w:rsidRPr="004F3B83" w:rsidRDefault="004F3B83" w:rsidP="004F3B83">
      <w:pPr>
        <w:jc w:val="both"/>
        <w:rPr>
          <w:rFonts w:ascii="Times New Roman" w:hAnsi="Times New Roman" w:cs="Calibri"/>
          <w:sz w:val="24"/>
          <w:szCs w:val="24"/>
          <w:lang w:eastAsia="en-US"/>
        </w:rPr>
      </w:pPr>
      <w:r w:rsidRPr="004F3B83">
        <w:rPr>
          <w:rFonts w:ascii="Times New Roman" w:hAnsi="Times New Roman" w:cs="Calibri"/>
          <w:sz w:val="24"/>
          <w:szCs w:val="24"/>
          <w:lang w:eastAsia="en-US"/>
        </w:rPr>
        <w:t xml:space="preserve">2.2.1.1. Опыт работы по </w:t>
      </w:r>
      <w:r w:rsidR="00F33941">
        <w:rPr>
          <w:rFonts w:ascii="Times New Roman" w:hAnsi="Times New Roman" w:cs="Calibri"/>
          <w:sz w:val="24"/>
          <w:szCs w:val="24"/>
          <w:lang w:eastAsia="en-US"/>
        </w:rPr>
        <w:t>оказанию</w:t>
      </w:r>
      <w:r w:rsidRPr="004F3B83">
        <w:rPr>
          <w:rFonts w:ascii="Times New Roman" w:hAnsi="Times New Roman" w:cs="Calibri"/>
          <w:sz w:val="24"/>
          <w:szCs w:val="24"/>
          <w:lang w:eastAsia="en-US"/>
        </w:rPr>
        <w:t xml:space="preserve"> данного вида услуг не менее 3- лет;</w:t>
      </w:r>
    </w:p>
    <w:p w:rsidR="004F3B83" w:rsidRPr="004F3B83" w:rsidRDefault="004F3B83" w:rsidP="004F3B83">
      <w:pPr>
        <w:jc w:val="both"/>
        <w:rPr>
          <w:rFonts w:ascii="Times New Roman" w:hAnsi="Times New Roman" w:cs="Calibri"/>
          <w:sz w:val="24"/>
          <w:szCs w:val="24"/>
          <w:lang w:eastAsia="en-US"/>
        </w:rPr>
      </w:pPr>
      <w:r w:rsidRPr="004F3B83">
        <w:rPr>
          <w:rFonts w:ascii="Times New Roman" w:hAnsi="Times New Roman" w:cs="Calibri"/>
          <w:sz w:val="24"/>
          <w:szCs w:val="24"/>
          <w:lang w:eastAsia="en-US"/>
        </w:rPr>
        <w:t>2.2.1.2. Свидетельства о членстве в СРО, а также лицензии и допуски для производства услуг не требуются;</w:t>
      </w:r>
    </w:p>
    <w:p w:rsidR="004F3B83" w:rsidRPr="004F3B83" w:rsidRDefault="004F3B83" w:rsidP="004F3B83">
      <w:pPr>
        <w:jc w:val="both"/>
        <w:rPr>
          <w:rFonts w:ascii="Times New Roman" w:hAnsi="Times New Roman" w:cs="Calibri"/>
          <w:sz w:val="24"/>
          <w:szCs w:val="24"/>
          <w:lang w:eastAsia="en-US"/>
        </w:rPr>
      </w:pPr>
      <w:r w:rsidRPr="004F3B83">
        <w:rPr>
          <w:rFonts w:ascii="Times New Roman" w:hAnsi="Times New Roman" w:cs="Calibri"/>
          <w:sz w:val="24"/>
          <w:szCs w:val="24"/>
          <w:lang w:eastAsia="en-US"/>
        </w:rPr>
        <w:t>2.2.1.3. При оказании услуг по договору соблюдать требования природоохранного законодательства РФ, а также Экологической политики ОАО «ТГК-1».</w:t>
      </w:r>
    </w:p>
    <w:p w:rsidR="004F3B83" w:rsidRDefault="004F3B83" w:rsidP="005724B6">
      <w:pPr>
        <w:pStyle w:val="24"/>
        <w:suppressAutoHyphens/>
        <w:spacing w:after="0" w:line="21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185F03" w:rsidRPr="00185F03" w:rsidRDefault="00185F03" w:rsidP="00185F03">
      <w:pPr>
        <w:jc w:val="both"/>
        <w:rPr>
          <w:rFonts w:ascii="Times New Roman" w:hAnsi="Times New Roman" w:cs="Calibri"/>
          <w:b/>
          <w:sz w:val="24"/>
          <w:szCs w:val="24"/>
          <w:lang w:eastAsia="en-US"/>
        </w:rPr>
      </w:pPr>
      <w:r>
        <w:rPr>
          <w:rFonts w:ascii="Times New Roman" w:hAnsi="Times New Roman" w:cs="Calibri"/>
          <w:b/>
          <w:sz w:val="24"/>
          <w:szCs w:val="24"/>
          <w:lang w:eastAsia="en-US"/>
        </w:rPr>
        <w:t>2</w:t>
      </w:r>
      <w:r w:rsidRPr="00185F03">
        <w:rPr>
          <w:rFonts w:ascii="Times New Roman" w:hAnsi="Times New Roman" w:cs="Calibri"/>
          <w:b/>
          <w:sz w:val="24"/>
          <w:szCs w:val="24"/>
          <w:lang w:eastAsia="en-US"/>
        </w:rPr>
        <w:t>.2.2.  Специальные требования:</w:t>
      </w:r>
    </w:p>
    <w:p w:rsidR="00185F03" w:rsidRPr="00185F03" w:rsidRDefault="00185F03" w:rsidP="00185F03">
      <w:pPr>
        <w:tabs>
          <w:tab w:val="num" w:pos="284"/>
          <w:tab w:val="num" w:pos="851"/>
        </w:tabs>
        <w:suppressAutoHyphens/>
        <w:jc w:val="both"/>
        <w:rPr>
          <w:rFonts w:ascii="Times New Roman" w:hAnsi="Times New Roman" w:cs="Calibri"/>
          <w:sz w:val="24"/>
          <w:szCs w:val="24"/>
          <w:lang w:eastAsia="en-US"/>
        </w:rPr>
      </w:pPr>
      <w:r w:rsidRPr="00185F03">
        <w:rPr>
          <w:rFonts w:ascii="Times New Roman" w:hAnsi="Times New Roman" w:cs="Calibri"/>
          <w:sz w:val="24"/>
          <w:szCs w:val="24"/>
          <w:lang w:eastAsia="en-US"/>
        </w:rPr>
        <w:t>2.2.2.1. Исполнитель заключает договор по форме, предлагаемой Заказчиком;</w:t>
      </w:r>
    </w:p>
    <w:p w:rsidR="00185F03" w:rsidRPr="00185F03" w:rsidRDefault="00185F03" w:rsidP="00185F03">
      <w:pPr>
        <w:suppressAutoHyphens/>
        <w:jc w:val="both"/>
        <w:rPr>
          <w:rFonts w:ascii="Times New Roman" w:hAnsi="Times New Roman" w:cs="Calibri"/>
          <w:sz w:val="24"/>
          <w:szCs w:val="24"/>
          <w:lang w:eastAsia="en-US"/>
        </w:rPr>
      </w:pPr>
      <w:r w:rsidRPr="00185F03">
        <w:rPr>
          <w:rFonts w:ascii="Times New Roman" w:hAnsi="Times New Roman" w:cs="Calibri"/>
          <w:sz w:val="24"/>
          <w:szCs w:val="24"/>
          <w:lang w:eastAsia="en-US"/>
        </w:rPr>
        <w:t>2.2.2.2. Услуги оказываются обученным и аттестованным персоналом, в том числе по охране труда, пожарной и промышленной безопасности;</w:t>
      </w:r>
    </w:p>
    <w:p w:rsidR="00185F03" w:rsidRPr="00185F03" w:rsidRDefault="00185F03" w:rsidP="00185F03">
      <w:pPr>
        <w:suppressAutoHyphens/>
        <w:jc w:val="both"/>
        <w:rPr>
          <w:rFonts w:ascii="Times New Roman" w:hAnsi="Times New Roman" w:cs="Calibri"/>
          <w:sz w:val="24"/>
          <w:szCs w:val="24"/>
          <w:lang w:eastAsia="en-US"/>
        </w:rPr>
      </w:pPr>
      <w:r w:rsidRPr="00185F03">
        <w:rPr>
          <w:rFonts w:ascii="Times New Roman" w:hAnsi="Times New Roman" w:cs="Calibri"/>
          <w:sz w:val="24"/>
          <w:szCs w:val="24"/>
          <w:lang w:eastAsia="en-US"/>
        </w:rPr>
        <w:t>2.2.2.3. Нахождение на территории Заказчика в однотипной спецодежде с названием и логотипом Исполнителя;</w:t>
      </w:r>
    </w:p>
    <w:p w:rsidR="00185F03" w:rsidRPr="00185F03" w:rsidRDefault="00185F03" w:rsidP="00185F03">
      <w:pPr>
        <w:suppressAutoHyphens/>
        <w:jc w:val="both"/>
        <w:rPr>
          <w:rFonts w:ascii="Times New Roman" w:hAnsi="Times New Roman" w:cs="Calibri"/>
          <w:sz w:val="24"/>
          <w:szCs w:val="24"/>
          <w:lang w:eastAsia="en-US"/>
        </w:rPr>
      </w:pPr>
      <w:r w:rsidRPr="00185F03">
        <w:rPr>
          <w:rFonts w:ascii="Times New Roman" w:hAnsi="Times New Roman" w:cs="Calibri"/>
          <w:sz w:val="24"/>
          <w:szCs w:val="24"/>
          <w:lang w:eastAsia="en-US"/>
        </w:rPr>
        <w:t>2.2.2.4. Своевременное оформление и предоставление Заказчику исполнительной документации, предусмотренной условиями договора.</w:t>
      </w:r>
    </w:p>
    <w:p w:rsidR="005724B6" w:rsidRPr="005724B6" w:rsidRDefault="005724B6" w:rsidP="005724B6">
      <w:pPr>
        <w:pStyle w:val="24"/>
        <w:suppressAutoHyphens/>
        <w:spacing w:after="0" w:line="216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:rsidR="006F00D9" w:rsidRPr="006446A2" w:rsidRDefault="006F00D9" w:rsidP="006F00D9">
      <w:pPr>
        <w:pStyle w:val="afc"/>
        <w:suppressAutoHyphens/>
        <w:spacing w:line="216" w:lineRule="auto"/>
        <w:ind w:left="142" w:hanging="142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8236F9" w:rsidRPr="008236F9" w:rsidRDefault="008236F9" w:rsidP="008236F9">
      <w:pPr>
        <w:jc w:val="both"/>
        <w:rPr>
          <w:rFonts w:ascii="Times New Roman" w:hAnsi="Times New Roman" w:cs="Calibri"/>
          <w:sz w:val="24"/>
          <w:szCs w:val="24"/>
          <w:lang w:eastAsia="en-US"/>
        </w:rPr>
      </w:pPr>
    </w:p>
    <w:p w:rsidR="008236F9" w:rsidRPr="008236F9" w:rsidRDefault="008236F9" w:rsidP="008236F9">
      <w:pPr>
        <w:jc w:val="both"/>
        <w:rPr>
          <w:rFonts w:ascii="Times New Roman" w:hAnsi="Times New Roman" w:cs="Calibri"/>
          <w:sz w:val="24"/>
          <w:szCs w:val="24"/>
          <w:lang w:eastAsia="en-US"/>
        </w:rPr>
      </w:pPr>
    </w:p>
    <w:p w:rsidR="00540B39" w:rsidRPr="008236F9" w:rsidRDefault="00540B39" w:rsidP="006F686D">
      <w:pPr>
        <w:suppressAutoHyphens/>
        <w:jc w:val="both"/>
        <w:rPr>
          <w:rFonts w:ascii="Times New Roman" w:hAnsi="Times New Roman" w:cs="Calibri"/>
          <w:sz w:val="24"/>
          <w:szCs w:val="24"/>
          <w:lang w:eastAsia="en-US"/>
        </w:rPr>
      </w:pPr>
    </w:p>
    <w:p w:rsidR="00CB576B" w:rsidRDefault="00CB576B" w:rsidP="00CB576B">
      <w:pPr>
        <w:jc w:val="both"/>
        <w:rPr>
          <w:sz w:val="24"/>
          <w:szCs w:val="24"/>
        </w:rPr>
      </w:pPr>
    </w:p>
    <w:p w:rsidR="000A07A9" w:rsidRPr="00AA5BA2" w:rsidRDefault="000A07A9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9F6FD4" w:rsidRPr="00AA5BA2" w:rsidRDefault="009F6FD4" w:rsidP="00203DF5">
      <w:pPr>
        <w:shd w:val="clear" w:color="auto" w:fill="FFFFFF"/>
        <w:spacing w:line="226" w:lineRule="exact"/>
        <w:ind w:left="3638"/>
        <w:rPr>
          <w:rFonts w:ascii="Times New Roman" w:hAnsi="Times New Roman" w:cs="Times New Roman"/>
          <w:sz w:val="24"/>
          <w:szCs w:val="24"/>
        </w:rPr>
      </w:pPr>
    </w:p>
    <w:sectPr w:rsidR="009F6FD4" w:rsidRPr="00AA5BA2" w:rsidSect="006F00D9">
      <w:footerReference w:type="default" r:id="rId8"/>
      <w:pgSz w:w="11909" w:h="16834"/>
      <w:pgMar w:top="567" w:right="284" w:bottom="357" w:left="1418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3052" w:rsidRDefault="00C83052" w:rsidP="00F33D04">
      <w:r>
        <w:separator/>
      </w:r>
    </w:p>
  </w:endnote>
  <w:endnote w:type="continuationSeparator" w:id="0">
    <w:p w:rsidR="00C83052" w:rsidRDefault="00C83052" w:rsidP="00F33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2010" w:rsidRDefault="003C2010">
    <w:pPr>
      <w:pStyle w:val="aff"/>
      <w:jc w:val="right"/>
    </w:pPr>
  </w:p>
  <w:p w:rsidR="003C2010" w:rsidRDefault="003C2010" w:rsidP="00C0224B">
    <w:pPr>
      <w:pStyle w:val="aff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3052" w:rsidRDefault="00C83052" w:rsidP="00F33D04">
      <w:r>
        <w:separator/>
      </w:r>
    </w:p>
  </w:footnote>
  <w:footnote w:type="continuationSeparator" w:id="0">
    <w:p w:rsidR="00C83052" w:rsidRDefault="00C83052" w:rsidP="00F33D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96430"/>
    <w:multiLevelType w:val="multilevel"/>
    <w:tmpl w:val="C4884F8A"/>
    <w:lvl w:ilvl="0">
      <w:start w:val="1"/>
      <w:numFmt w:val="decimal"/>
      <w:lvlText w:val="2.8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50843A4"/>
    <w:multiLevelType w:val="hybridMultilevel"/>
    <w:tmpl w:val="74A2F0D4"/>
    <w:lvl w:ilvl="0" w:tplc="883CD69A">
      <w:start w:val="1"/>
      <w:numFmt w:val="decimal"/>
      <w:lvlText w:val="%1."/>
      <w:lvlJc w:val="left"/>
      <w:pPr>
        <w:ind w:left="5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9" w:hanging="360"/>
      </w:pPr>
    </w:lvl>
    <w:lvl w:ilvl="2" w:tplc="0419001B" w:tentative="1">
      <w:start w:val="1"/>
      <w:numFmt w:val="lowerRoman"/>
      <w:lvlText w:val="%3."/>
      <w:lvlJc w:val="right"/>
      <w:pPr>
        <w:ind w:left="1999" w:hanging="180"/>
      </w:pPr>
    </w:lvl>
    <w:lvl w:ilvl="3" w:tplc="0419000F" w:tentative="1">
      <w:start w:val="1"/>
      <w:numFmt w:val="decimal"/>
      <w:lvlText w:val="%4."/>
      <w:lvlJc w:val="left"/>
      <w:pPr>
        <w:ind w:left="2719" w:hanging="360"/>
      </w:pPr>
    </w:lvl>
    <w:lvl w:ilvl="4" w:tplc="04190019" w:tentative="1">
      <w:start w:val="1"/>
      <w:numFmt w:val="lowerLetter"/>
      <w:lvlText w:val="%5."/>
      <w:lvlJc w:val="left"/>
      <w:pPr>
        <w:ind w:left="3439" w:hanging="360"/>
      </w:pPr>
    </w:lvl>
    <w:lvl w:ilvl="5" w:tplc="0419001B" w:tentative="1">
      <w:start w:val="1"/>
      <w:numFmt w:val="lowerRoman"/>
      <w:lvlText w:val="%6."/>
      <w:lvlJc w:val="right"/>
      <w:pPr>
        <w:ind w:left="4159" w:hanging="180"/>
      </w:pPr>
    </w:lvl>
    <w:lvl w:ilvl="6" w:tplc="0419000F" w:tentative="1">
      <w:start w:val="1"/>
      <w:numFmt w:val="decimal"/>
      <w:lvlText w:val="%7."/>
      <w:lvlJc w:val="left"/>
      <w:pPr>
        <w:ind w:left="4879" w:hanging="360"/>
      </w:pPr>
    </w:lvl>
    <w:lvl w:ilvl="7" w:tplc="04190019" w:tentative="1">
      <w:start w:val="1"/>
      <w:numFmt w:val="lowerLetter"/>
      <w:lvlText w:val="%8."/>
      <w:lvlJc w:val="left"/>
      <w:pPr>
        <w:ind w:left="5599" w:hanging="360"/>
      </w:pPr>
    </w:lvl>
    <w:lvl w:ilvl="8" w:tplc="0419001B" w:tentative="1">
      <w:start w:val="1"/>
      <w:numFmt w:val="lowerRoman"/>
      <w:lvlText w:val="%9."/>
      <w:lvlJc w:val="right"/>
      <w:pPr>
        <w:ind w:left="6319" w:hanging="180"/>
      </w:pPr>
    </w:lvl>
  </w:abstractNum>
  <w:abstractNum w:abstractNumId="2" w15:restartNumberingAfterBreak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CC6FB5"/>
    <w:multiLevelType w:val="hybridMultilevel"/>
    <w:tmpl w:val="7BD65F9A"/>
    <w:lvl w:ilvl="0" w:tplc="6F3242BE">
      <w:start w:val="1"/>
      <w:numFmt w:val="decimal"/>
      <w:lvlText w:val="6.3.%1."/>
      <w:lvlJc w:val="left"/>
      <w:pPr>
        <w:ind w:left="7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4" w:hanging="360"/>
      </w:pPr>
    </w:lvl>
    <w:lvl w:ilvl="2" w:tplc="0419001B" w:tentative="1">
      <w:start w:val="1"/>
      <w:numFmt w:val="lowerRoman"/>
      <w:lvlText w:val="%3."/>
      <w:lvlJc w:val="right"/>
      <w:pPr>
        <w:ind w:left="2224" w:hanging="180"/>
      </w:pPr>
    </w:lvl>
    <w:lvl w:ilvl="3" w:tplc="0419000F" w:tentative="1">
      <w:start w:val="1"/>
      <w:numFmt w:val="decimal"/>
      <w:lvlText w:val="%4."/>
      <w:lvlJc w:val="left"/>
      <w:pPr>
        <w:ind w:left="2944" w:hanging="360"/>
      </w:pPr>
    </w:lvl>
    <w:lvl w:ilvl="4" w:tplc="04190019" w:tentative="1">
      <w:start w:val="1"/>
      <w:numFmt w:val="lowerLetter"/>
      <w:lvlText w:val="%5."/>
      <w:lvlJc w:val="left"/>
      <w:pPr>
        <w:ind w:left="3664" w:hanging="360"/>
      </w:pPr>
    </w:lvl>
    <w:lvl w:ilvl="5" w:tplc="0419001B" w:tentative="1">
      <w:start w:val="1"/>
      <w:numFmt w:val="lowerRoman"/>
      <w:lvlText w:val="%6."/>
      <w:lvlJc w:val="right"/>
      <w:pPr>
        <w:ind w:left="4384" w:hanging="180"/>
      </w:pPr>
    </w:lvl>
    <w:lvl w:ilvl="6" w:tplc="0419000F" w:tentative="1">
      <w:start w:val="1"/>
      <w:numFmt w:val="decimal"/>
      <w:lvlText w:val="%7."/>
      <w:lvlJc w:val="left"/>
      <w:pPr>
        <w:ind w:left="5104" w:hanging="360"/>
      </w:pPr>
    </w:lvl>
    <w:lvl w:ilvl="7" w:tplc="04190019" w:tentative="1">
      <w:start w:val="1"/>
      <w:numFmt w:val="lowerLetter"/>
      <w:lvlText w:val="%8."/>
      <w:lvlJc w:val="left"/>
      <w:pPr>
        <w:ind w:left="5824" w:hanging="360"/>
      </w:pPr>
    </w:lvl>
    <w:lvl w:ilvl="8" w:tplc="041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4" w15:restartNumberingAfterBreak="0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0F282A21"/>
    <w:multiLevelType w:val="singleLevel"/>
    <w:tmpl w:val="F2F2D902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6A60123"/>
    <w:multiLevelType w:val="hybridMultilevel"/>
    <w:tmpl w:val="773CB4D6"/>
    <w:lvl w:ilvl="0" w:tplc="04190011">
      <w:start w:val="1"/>
      <w:numFmt w:val="decimal"/>
      <w:lvlText w:val="%1)"/>
      <w:lvlJc w:val="left"/>
      <w:pPr>
        <w:ind w:left="14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7" w:hanging="360"/>
      </w:pPr>
    </w:lvl>
    <w:lvl w:ilvl="2" w:tplc="0419001B" w:tentative="1">
      <w:start w:val="1"/>
      <w:numFmt w:val="lowerRoman"/>
      <w:lvlText w:val="%3."/>
      <w:lvlJc w:val="right"/>
      <w:pPr>
        <w:ind w:left="2867" w:hanging="180"/>
      </w:pPr>
    </w:lvl>
    <w:lvl w:ilvl="3" w:tplc="0419000F" w:tentative="1">
      <w:start w:val="1"/>
      <w:numFmt w:val="decimal"/>
      <w:lvlText w:val="%4."/>
      <w:lvlJc w:val="left"/>
      <w:pPr>
        <w:ind w:left="3587" w:hanging="360"/>
      </w:pPr>
    </w:lvl>
    <w:lvl w:ilvl="4" w:tplc="04190019" w:tentative="1">
      <w:start w:val="1"/>
      <w:numFmt w:val="lowerLetter"/>
      <w:lvlText w:val="%5."/>
      <w:lvlJc w:val="left"/>
      <w:pPr>
        <w:ind w:left="4307" w:hanging="360"/>
      </w:pPr>
    </w:lvl>
    <w:lvl w:ilvl="5" w:tplc="0419001B" w:tentative="1">
      <w:start w:val="1"/>
      <w:numFmt w:val="lowerRoman"/>
      <w:lvlText w:val="%6."/>
      <w:lvlJc w:val="right"/>
      <w:pPr>
        <w:ind w:left="5027" w:hanging="180"/>
      </w:pPr>
    </w:lvl>
    <w:lvl w:ilvl="6" w:tplc="0419000F" w:tentative="1">
      <w:start w:val="1"/>
      <w:numFmt w:val="decimal"/>
      <w:lvlText w:val="%7."/>
      <w:lvlJc w:val="left"/>
      <w:pPr>
        <w:ind w:left="5747" w:hanging="360"/>
      </w:pPr>
    </w:lvl>
    <w:lvl w:ilvl="7" w:tplc="04190019" w:tentative="1">
      <w:start w:val="1"/>
      <w:numFmt w:val="lowerLetter"/>
      <w:lvlText w:val="%8."/>
      <w:lvlJc w:val="left"/>
      <w:pPr>
        <w:ind w:left="6467" w:hanging="360"/>
      </w:pPr>
    </w:lvl>
    <w:lvl w:ilvl="8" w:tplc="0419001B" w:tentative="1">
      <w:start w:val="1"/>
      <w:numFmt w:val="lowerRoman"/>
      <w:lvlText w:val="%9."/>
      <w:lvlJc w:val="right"/>
      <w:pPr>
        <w:ind w:left="7187" w:hanging="180"/>
      </w:pPr>
    </w:lvl>
  </w:abstractNum>
  <w:abstractNum w:abstractNumId="8" w15:restartNumberingAfterBreak="0">
    <w:nsid w:val="17264767"/>
    <w:multiLevelType w:val="hybridMultilevel"/>
    <w:tmpl w:val="0CFC90A4"/>
    <w:lvl w:ilvl="0" w:tplc="AAF055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546725"/>
    <w:multiLevelType w:val="multilevel"/>
    <w:tmpl w:val="FA7878CE"/>
    <w:styleLink w:val="1"/>
    <w:lvl w:ilvl="0">
      <w:start w:val="3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lvlText w:val="3.%2."/>
      <w:lvlJc w:val="left"/>
      <w:pPr>
        <w:tabs>
          <w:tab w:val="num" w:pos="1011"/>
        </w:tabs>
        <w:ind w:left="0" w:firstLine="720"/>
      </w:pPr>
      <w:rPr>
        <w:rFonts w:ascii="Times New Roman" w:hAnsi="Times New Roman" w:cs="Times New Roman" w:hint="default"/>
        <w:b w:val="0"/>
        <w:i/>
        <w:sz w:val="24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5"/>
        </w:tabs>
        <w:ind w:left="426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lvlText w:val="%1.%2.%3.%4."/>
      <w:lvlJc w:val="left"/>
      <w:pPr>
        <w:tabs>
          <w:tab w:val="num" w:pos="1999"/>
        </w:tabs>
        <w:ind w:left="1999" w:hanging="864"/>
      </w:pPr>
      <w:rPr>
        <w:rFonts w:cs="Times New Roman" w:hint="default"/>
        <w:sz w:val="28"/>
        <w:szCs w:val="28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0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1403ED9"/>
    <w:multiLevelType w:val="hybridMultilevel"/>
    <w:tmpl w:val="DF22B8E0"/>
    <w:lvl w:ilvl="0" w:tplc="AA864484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F73708"/>
    <w:multiLevelType w:val="multilevel"/>
    <w:tmpl w:val="D4C2B8DE"/>
    <w:lvl w:ilvl="0">
      <w:start w:val="1"/>
      <w:numFmt w:val="decimal"/>
      <w:lvlText w:val="8.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8.5.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273B36DC"/>
    <w:multiLevelType w:val="hybridMultilevel"/>
    <w:tmpl w:val="8DD6D226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23626F"/>
    <w:multiLevelType w:val="hybridMultilevel"/>
    <w:tmpl w:val="E9FACC10"/>
    <w:lvl w:ilvl="0" w:tplc="F2AA1346">
      <w:start w:val="1"/>
      <w:numFmt w:val="decimal"/>
      <w:lvlText w:val="2.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F37413"/>
    <w:multiLevelType w:val="multilevel"/>
    <w:tmpl w:val="78C0E1A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6" w15:restartNumberingAfterBreak="0">
    <w:nsid w:val="2E104A92"/>
    <w:multiLevelType w:val="hybridMultilevel"/>
    <w:tmpl w:val="63FEA42E"/>
    <w:lvl w:ilvl="0" w:tplc="AAF055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B96C0DA"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0453B0"/>
    <w:multiLevelType w:val="hybridMultilevel"/>
    <w:tmpl w:val="8AEC1F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5F1F66"/>
    <w:multiLevelType w:val="hybridMultilevel"/>
    <w:tmpl w:val="44EEF1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213378"/>
    <w:multiLevelType w:val="singleLevel"/>
    <w:tmpl w:val="C0FE838C"/>
    <w:lvl w:ilvl="0">
      <w:start w:val="1"/>
      <w:numFmt w:val="decimal"/>
      <w:pStyle w:val="a"/>
      <w:lvlText w:val="1.%1.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</w:abstractNum>
  <w:abstractNum w:abstractNumId="21" w15:restartNumberingAfterBreak="0">
    <w:nsid w:val="3C152151"/>
    <w:multiLevelType w:val="multilevel"/>
    <w:tmpl w:val="FB8A8786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b w:val="0"/>
        <w:i w:val="0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ascii="Times New Roman" w:hAnsi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ascii="Times New Roman" w:hAnsi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ascii="Times New Roman" w:hAnsi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ascii="Times New Roman" w:hAnsi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ascii="Times New Roman" w:hAnsi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ascii="Times New Roman" w:hAnsi="Times New Roman" w:hint="default"/>
        <w:sz w:val="24"/>
      </w:rPr>
    </w:lvl>
  </w:abstractNum>
  <w:abstractNum w:abstractNumId="22" w15:restartNumberingAfterBreak="0">
    <w:nsid w:val="43FA1C3C"/>
    <w:multiLevelType w:val="hybridMultilevel"/>
    <w:tmpl w:val="570E324A"/>
    <w:lvl w:ilvl="0" w:tplc="AC388F9C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1352D1"/>
    <w:multiLevelType w:val="singleLevel"/>
    <w:tmpl w:val="AA6C8002"/>
    <w:lvl w:ilvl="0">
      <w:start w:val="1"/>
      <w:numFmt w:val="decimal"/>
      <w:lvlText w:val="2.%1."/>
      <w:legacy w:legacy="1" w:legacySpace="0" w:legacyIndent="442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447B6A37"/>
    <w:multiLevelType w:val="hybridMultilevel"/>
    <w:tmpl w:val="03C608D6"/>
    <w:lvl w:ilvl="0" w:tplc="C03E8DDA">
      <w:start w:val="1"/>
      <w:numFmt w:val="decimal"/>
      <w:lvlText w:val="3.1.%1."/>
      <w:lvlJc w:val="left"/>
      <w:pPr>
        <w:ind w:left="720" w:hanging="360"/>
      </w:pPr>
      <w:rPr>
        <w:rFonts w:hint="default"/>
      </w:rPr>
    </w:lvl>
    <w:lvl w:ilvl="1" w:tplc="CB96C0DA"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8A395C"/>
    <w:multiLevelType w:val="multilevel"/>
    <w:tmpl w:val="8E9436A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 w15:restartNumberingAfterBreak="0">
    <w:nsid w:val="4A9168D1"/>
    <w:multiLevelType w:val="multilevel"/>
    <w:tmpl w:val="DCFE976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4B7805FA"/>
    <w:multiLevelType w:val="hybridMultilevel"/>
    <w:tmpl w:val="E3D05134"/>
    <w:lvl w:ilvl="0" w:tplc="5C826734">
      <w:start w:val="1"/>
      <w:numFmt w:val="decimal"/>
      <w:lvlText w:val="10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2028FD"/>
    <w:multiLevelType w:val="hybridMultilevel"/>
    <w:tmpl w:val="5A806CF8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4C079A"/>
    <w:multiLevelType w:val="hybridMultilevel"/>
    <w:tmpl w:val="EDB000BA"/>
    <w:lvl w:ilvl="0" w:tplc="DA322F3E">
      <w:start w:val="1"/>
      <w:numFmt w:val="decimal"/>
      <w:lvlText w:val="9.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DB2A7DFA">
      <w:start w:val="1"/>
      <w:numFmt w:val="decimal"/>
      <w:lvlText w:val="9.2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BA7BB8"/>
    <w:multiLevelType w:val="hybridMultilevel"/>
    <w:tmpl w:val="09D0D18E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DD24A9"/>
    <w:multiLevelType w:val="hybridMultilevel"/>
    <w:tmpl w:val="2348D2BE"/>
    <w:lvl w:ilvl="0" w:tplc="D9F4F7EC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6B3C58"/>
    <w:multiLevelType w:val="singleLevel"/>
    <w:tmpl w:val="9EEE83B2"/>
    <w:lvl w:ilvl="0">
      <w:start w:val="5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34" w15:restartNumberingAfterBreak="0">
    <w:nsid w:val="64AF60AF"/>
    <w:multiLevelType w:val="hybridMultilevel"/>
    <w:tmpl w:val="7BE0A8D8"/>
    <w:lvl w:ilvl="0" w:tplc="047EC92E">
      <w:start w:val="1"/>
      <w:numFmt w:val="decimal"/>
      <w:lvlText w:val="4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6C123C78"/>
    <w:multiLevelType w:val="singleLevel"/>
    <w:tmpl w:val="F91685B2"/>
    <w:lvl w:ilvl="0">
      <w:start w:val="8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36" w15:restartNumberingAfterBreak="0">
    <w:nsid w:val="6EA5113A"/>
    <w:multiLevelType w:val="multilevel"/>
    <w:tmpl w:val="DC2056D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1"/>
      <w:lvlText w:val="3.%2."/>
      <w:lvlJc w:val="left"/>
      <w:pPr>
        <w:ind w:left="792" w:hanging="432"/>
      </w:pPr>
      <w:rPr>
        <w:rFonts w:ascii="Times New Roman" w:hAnsi="Times New Roman" w:cs="Times New Roman" w:hint="default"/>
        <w:b w:val="0"/>
        <w:i/>
        <w:sz w:val="24"/>
      </w:rPr>
    </w:lvl>
    <w:lvl w:ilvl="2">
      <w:start w:val="1"/>
      <w:numFmt w:val="decimal"/>
      <w:pStyle w:val="a2"/>
      <w:lvlText w:val="3.%3."/>
      <w:lvlJc w:val="left"/>
      <w:pPr>
        <w:ind w:left="504" w:hanging="504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75964482"/>
    <w:multiLevelType w:val="hybridMultilevel"/>
    <w:tmpl w:val="F4FCF666"/>
    <w:lvl w:ilvl="0" w:tplc="CB96C0DA">
      <w:numFmt w:val="bullet"/>
      <w:lvlText w:val="-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7B8312F1"/>
    <w:multiLevelType w:val="multilevel"/>
    <w:tmpl w:val="8A3A5936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39" w15:restartNumberingAfterBreak="0">
    <w:nsid w:val="7BE131BB"/>
    <w:multiLevelType w:val="multilevel"/>
    <w:tmpl w:val="ACE4481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0" w15:restartNumberingAfterBreak="0">
    <w:nsid w:val="7DD64C5F"/>
    <w:multiLevelType w:val="hybridMultilevel"/>
    <w:tmpl w:val="1C8A27A2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305CED"/>
    <w:multiLevelType w:val="hybridMultilevel"/>
    <w:tmpl w:val="1C707A1A"/>
    <w:lvl w:ilvl="0" w:tplc="15F6CC3E">
      <w:start w:val="1"/>
      <w:numFmt w:val="decimal"/>
      <w:suff w:val="space"/>
      <w:lvlText w:val="5.3.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5"/>
  </w:num>
  <w:num w:numId="3">
    <w:abstractNumId w:val="33"/>
  </w:num>
  <w:num w:numId="4">
    <w:abstractNumId w:val="35"/>
  </w:num>
  <w:num w:numId="5">
    <w:abstractNumId w:val="21"/>
  </w:num>
  <w:num w:numId="6">
    <w:abstractNumId w:val="16"/>
  </w:num>
  <w:num w:numId="7">
    <w:abstractNumId w:val="22"/>
  </w:num>
  <w:num w:numId="8">
    <w:abstractNumId w:val="36"/>
  </w:num>
  <w:num w:numId="9">
    <w:abstractNumId w:val="9"/>
  </w:num>
  <w:num w:numId="10">
    <w:abstractNumId w:val="26"/>
  </w:num>
  <w:num w:numId="11">
    <w:abstractNumId w:val="32"/>
  </w:num>
  <w:num w:numId="12">
    <w:abstractNumId w:val="12"/>
  </w:num>
  <w:num w:numId="13">
    <w:abstractNumId w:val="30"/>
  </w:num>
  <w:num w:numId="14">
    <w:abstractNumId w:val="11"/>
  </w:num>
  <w:num w:numId="15">
    <w:abstractNumId w:val="18"/>
  </w:num>
  <w:num w:numId="16">
    <w:abstractNumId w:val="15"/>
  </w:num>
  <w:num w:numId="17">
    <w:abstractNumId w:val="6"/>
  </w:num>
  <w:num w:numId="18">
    <w:abstractNumId w:val="2"/>
  </w:num>
  <w:num w:numId="19">
    <w:abstractNumId w:val="17"/>
  </w:num>
  <w:num w:numId="20">
    <w:abstractNumId w:val="4"/>
  </w:num>
  <w:num w:numId="21">
    <w:abstractNumId w:val="38"/>
  </w:num>
  <w:num w:numId="22">
    <w:abstractNumId w:val="1"/>
  </w:num>
  <w:num w:numId="23">
    <w:abstractNumId w:val="39"/>
  </w:num>
  <w:num w:numId="24">
    <w:abstractNumId w:val="14"/>
  </w:num>
  <w:num w:numId="25">
    <w:abstractNumId w:val="13"/>
  </w:num>
  <w:num w:numId="26">
    <w:abstractNumId w:val="0"/>
  </w:num>
  <w:num w:numId="27">
    <w:abstractNumId w:val="24"/>
  </w:num>
  <w:num w:numId="28">
    <w:abstractNumId w:val="7"/>
  </w:num>
  <w:num w:numId="29">
    <w:abstractNumId w:val="41"/>
  </w:num>
  <w:num w:numId="30">
    <w:abstractNumId w:val="3"/>
  </w:num>
  <w:num w:numId="31">
    <w:abstractNumId w:val="37"/>
  </w:num>
  <w:num w:numId="32">
    <w:abstractNumId w:val="29"/>
  </w:num>
  <w:num w:numId="33">
    <w:abstractNumId w:val="10"/>
  </w:num>
  <w:num w:numId="34">
    <w:abstractNumId w:val="28"/>
  </w:num>
  <w:num w:numId="35">
    <w:abstractNumId w:val="34"/>
  </w:num>
  <w:num w:numId="36">
    <w:abstractNumId w:val="31"/>
  </w:num>
  <w:num w:numId="37">
    <w:abstractNumId w:val="8"/>
  </w:num>
  <w:num w:numId="38">
    <w:abstractNumId w:val="36"/>
  </w:num>
  <w:num w:numId="39">
    <w:abstractNumId w:val="36"/>
  </w:num>
  <w:num w:numId="40">
    <w:abstractNumId w:val="36"/>
  </w:num>
  <w:num w:numId="41">
    <w:abstractNumId w:val="25"/>
  </w:num>
  <w:num w:numId="42">
    <w:abstractNumId w:val="19"/>
  </w:num>
  <w:num w:numId="43">
    <w:abstractNumId w:val="17"/>
  </w:num>
  <w:num w:numId="44">
    <w:abstractNumId w:val="27"/>
  </w:num>
  <w:num w:numId="45">
    <w:abstractNumId w:val="23"/>
  </w:num>
  <w:num w:numId="46">
    <w:abstractNumId w:val="40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BCD"/>
    <w:rsid w:val="0000643C"/>
    <w:rsid w:val="00007164"/>
    <w:rsid w:val="00011A72"/>
    <w:rsid w:val="000132A7"/>
    <w:rsid w:val="0001655D"/>
    <w:rsid w:val="000171F8"/>
    <w:rsid w:val="00017AFC"/>
    <w:rsid w:val="0002184F"/>
    <w:rsid w:val="00023350"/>
    <w:rsid w:val="00025047"/>
    <w:rsid w:val="00025D47"/>
    <w:rsid w:val="00027B46"/>
    <w:rsid w:val="00033F95"/>
    <w:rsid w:val="000368BB"/>
    <w:rsid w:val="00042F21"/>
    <w:rsid w:val="00042F42"/>
    <w:rsid w:val="00044614"/>
    <w:rsid w:val="000466C5"/>
    <w:rsid w:val="00047241"/>
    <w:rsid w:val="00052293"/>
    <w:rsid w:val="00055DD2"/>
    <w:rsid w:val="000560CC"/>
    <w:rsid w:val="00056C01"/>
    <w:rsid w:val="00060406"/>
    <w:rsid w:val="00061C6C"/>
    <w:rsid w:val="00063CDA"/>
    <w:rsid w:val="00067206"/>
    <w:rsid w:val="00080870"/>
    <w:rsid w:val="00080A40"/>
    <w:rsid w:val="00085361"/>
    <w:rsid w:val="00085984"/>
    <w:rsid w:val="0008652F"/>
    <w:rsid w:val="00090DF5"/>
    <w:rsid w:val="00092AC0"/>
    <w:rsid w:val="00096CA9"/>
    <w:rsid w:val="000A0447"/>
    <w:rsid w:val="000A07A9"/>
    <w:rsid w:val="000A0840"/>
    <w:rsid w:val="000A23F5"/>
    <w:rsid w:val="000A3CB6"/>
    <w:rsid w:val="000A5E79"/>
    <w:rsid w:val="000A67E7"/>
    <w:rsid w:val="000A737C"/>
    <w:rsid w:val="000A7ECE"/>
    <w:rsid w:val="000B5770"/>
    <w:rsid w:val="000B6276"/>
    <w:rsid w:val="000B7F75"/>
    <w:rsid w:val="000C72EE"/>
    <w:rsid w:val="000D4537"/>
    <w:rsid w:val="000D6665"/>
    <w:rsid w:val="000D682C"/>
    <w:rsid w:val="000D68AB"/>
    <w:rsid w:val="000D6A6A"/>
    <w:rsid w:val="000D7118"/>
    <w:rsid w:val="000D74D7"/>
    <w:rsid w:val="000E07B6"/>
    <w:rsid w:val="000E325A"/>
    <w:rsid w:val="000E6C6A"/>
    <w:rsid w:val="000E7B6F"/>
    <w:rsid w:val="000F0829"/>
    <w:rsid w:val="000F4289"/>
    <w:rsid w:val="000F43FD"/>
    <w:rsid w:val="000F5D79"/>
    <w:rsid w:val="000F5E5A"/>
    <w:rsid w:val="001016D8"/>
    <w:rsid w:val="0010384C"/>
    <w:rsid w:val="0010448E"/>
    <w:rsid w:val="00104DD6"/>
    <w:rsid w:val="00113D78"/>
    <w:rsid w:val="00115CB8"/>
    <w:rsid w:val="001167C0"/>
    <w:rsid w:val="001204CB"/>
    <w:rsid w:val="00121907"/>
    <w:rsid w:val="0012302E"/>
    <w:rsid w:val="001421C0"/>
    <w:rsid w:val="001440DF"/>
    <w:rsid w:val="00150DFA"/>
    <w:rsid w:val="00155AD5"/>
    <w:rsid w:val="00164C2D"/>
    <w:rsid w:val="00171664"/>
    <w:rsid w:val="00174CFE"/>
    <w:rsid w:val="00176299"/>
    <w:rsid w:val="00185F03"/>
    <w:rsid w:val="00190378"/>
    <w:rsid w:val="00193961"/>
    <w:rsid w:val="00194396"/>
    <w:rsid w:val="00194F0E"/>
    <w:rsid w:val="0019660B"/>
    <w:rsid w:val="001A0FD0"/>
    <w:rsid w:val="001A1AD8"/>
    <w:rsid w:val="001A2786"/>
    <w:rsid w:val="001A56E1"/>
    <w:rsid w:val="001A75B9"/>
    <w:rsid w:val="001B110A"/>
    <w:rsid w:val="001B2FB4"/>
    <w:rsid w:val="001B3A8F"/>
    <w:rsid w:val="001C05F1"/>
    <w:rsid w:val="001C1475"/>
    <w:rsid w:val="001C2310"/>
    <w:rsid w:val="001C3599"/>
    <w:rsid w:val="001C42AC"/>
    <w:rsid w:val="001D390C"/>
    <w:rsid w:val="001D4B1C"/>
    <w:rsid w:val="001D4FE8"/>
    <w:rsid w:val="001E4453"/>
    <w:rsid w:val="001E57E5"/>
    <w:rsid w:val="001F528C"/>
    <w:rsid w:val="001F630B"/>
    <w:rsid w:val="001F79F1"/>
    <w:rsid w:val="00203DF5"/>
    <w:rsid w:val="0020560C"/>
    <w:rsid w:val="00207B59"/>
    <w:rsid w:val="0022153D"/>
    <w:rsid w:val="002246FC"/>
    <w:rsid w:val="00226BC9"/>
    <w:rsid w:val="00226C52"/>
    <w:rsid w:val="002270DF"/>
    <w:rsid w:val="00230978"/>
    <w:rsid w:val="00232F29"/>
    <w:rsid w:val="00240509"/>
    <w:rsid w:val="00244E5A"/>
    <w:rsid w:val="00245EB5"/>
    <w:rsid w:val="0024731B"/>
    <w:rsid w:val="0025157C"/>
    <w:rsid w:val="00256F53"/>
    <w:rsid w:val="00257A7C"/>
    <w:rsid w:val="00272748"/>
    <w:rsid w:val="0027347D"/>
    <w:rsid w:val="00286BD0"/>
    <w:rsid w:val="00287A45"/>
    <w:rsid w:val="002925AF"/>
    <w:rsid w:val="002A3527"/>
    <w:rsid w:val="002A7B8C"/>
    <w:rsid w:val="002B111A"/>
    <w:rsid w:val="002B605F"/>
    <w:rsid w:val="002B70C6"/>
    <w:rsid w:val="002C091C"/>
    <w:rsid w:val="002C261E"/>
    <w:rsid w:val="002C6E50"/>
    <w:rsid w:val="002C6E69"/>
    <w:rsid w:val="002C7FD4"/>
    <w:rsid w:val="002D0BE1"/>
    <w:rsid w:val="002D30F0"/>
    <w:rsid w:val="002D3A69"/>
    <w:rsid w:val="002E2EBD"/>
    <w:rsid w:val="002F0108"/>
    <w:rsid w:val="002F5BFE"/>
    <w:rsid w:val="002F6C0F"/>
    <w:rsid w:val="002F7E91"/>
    <w:rsid w:val="00300D75"/>
    <w:rsid w:val="003041DE"/>
    <w:rsid w:val="0031086B"/>
    <w:rsid w:val="00310C1B"/>
    <w:rsid w:val="00312E1E"/>
    <w:rsid w:val="00321E4E"/>
    <w:rsid w:val="00326290"/>
    <w:rsid w:val="003275D2"/>
    <w:rsid w:val="00330621"/>
    <w:rsid w:val="003320F2"/>
    <w:rsid w:val="003347C3"/>
    <w:rsid w:val="00334A3F"/>
    <w:rsid w:val="00336D28"/>
    <w:rsid w:val="00340096"/>
    <w:rsid w:val="0034020E"/>
    <w:rsid w:val="00357D7D"/>
    <w:rsid w:val="003616CD"/>
    <w:rsid w:val="00364D4C"/>
    <w:rsid w:val="00365641"/>
    <w:rsid w:val="00374A12"/>
    <w:rsid w:val="00375F9F"/>
    <w:rsid w:val="003800CD"/>
    <w:rsid w:val="00386220"/>
    <w:rsid w:val="003865FB"/>
    <w:rsid w:val="00391822"/>
    <w:rsid w:val="00395838"/>
    <w:rsid w:val="003972C5"/>
    <w:rsid w:val="00397673"/>
    <w:rsid w:val="003B5E9A"/>
    <w:rsid w:val="003B673E"/>
    <w:rsid w:val="003C1E47"/>
    <w:rsid w:val="003C2010"/>
    <w:rsid w:val="003C44C5"/>
    <w:rsid w:val="003C5231"/>
    <w:rsid w:val="003C745C"/>
    <w:rsid w:val="003D7D9E"/>
    <w:rsid w:val="003D7FE8"/>
    <w:rsid w:val="003E0800"/>
    <w:rsid w:val="003E101F"/>
    <w:rsid w:val="003E2810"/>
    <w:rsid w:val="003E2B47"/>
    <w:rsid w:val="003E4457"/>
    <w:rsid w:val="003E45E2"/>
    <w:rsid w:val="003E4A56"/>
    <w:rsid w:val="003E5493"/>
    <w:rsid w:val="003F0802"/>
    <w:rsid w:val="003F5969"/>
    <w:rsid w:val="00403587"/>
    <w:rsid w:val="004062CA"/>
    <w:rsid w:val="004069CB"/>
    <w:rsid w:val="00415547"/>
    <w:rsid w:val="00422E11"/>
    <w:rsid w:val="00425873"/>
    <w:rsid w:val="00430C7D"/>
    <w:rsid w:val="00431CF3"/>
    <w:rsid w:val="00437018"/>
    <w:rsid w:val="00440637"/>
    <w:rsid w:val="004438A2"/>
    <w:rsid w:val="00445104"/>
    <w:rsid w:val="00450C8D"/>
    <w:rsid w:val="00453A5E"/>
    <w:rsid w:val="004624D2"/>
    <w:rsid w:val="00462DF7"/>
    <w:rsid w:val="00462EF5"/>
    <w:rsid w:val="004734DF"/>
    <w:rsid w:val="004740E3"/>
    <w:rsid w:val="004758CD"/>
    <w:rsid w:val="00480F1D"/>
    <w:rsid w:val="0048206C"/>
    <w:rsid w:val="0048254F"/>
    <w:rsid w:val="004855D6"/>
    <w:rsid w:val="004902A7"/>
    <w:rsid w:val="00492694"/>
    <w:rsid w:val="0049595B"/>
    <w:rsid w:val="00496E1C"/>
    <w:rsid w:val="004A03FD"/>
    <w:rsid w:val="004A34EC"/>
    <w:rsid w:val="004A3D95"/>
    <w:rsid w:val="004A5BC8"/>
    <w:rsid w:val="004B12FC"/>
    <w:rsid w:val="004B263C"/>
    <w:rsid w:val="004B2D40"/>
    <w:rsid w:val="004B3B39"/>
    <w:rsid w:val="004B4408"/>
    <w:rsid w:val="004B5AB1"/>
    <w:rsid w:val="004C3F39"/>
    <w:rsid w:val="004C5DCE"/>
    <w:rsid w:val="004C7A54"/>
    <w:rsid w:val="004D35E2"/>
    <w:rsid w:val="004D58EE"/>
    <w:rsid w:val="004F1079"/>
    <w:rsid w:val="004F2249"/>
    <w:rsid w:val="004F245B"/>
    <w:rsid w:val="004F3460"/>
    <w:rsid w:val="004F3B83"/>
    <w:rsid w:val="00500E7D"/>
    <w:rsid w:val="00503DF6"/>
    <w:rsid w:val="005074B9"/>
    <w:rsid w:val="00507EBD"/>
    <w:rsid w:val="00510B02"/>
    <w:rsid w:val="00513810"/>
    <w:rsid w:val="005171F4"/>
    <w:rsid w:val="0052007C"/>
    <w:rsid w:val="0052035F"/>
    <w:rsid w:val="005333F6"/>
    <w:rsid w:val="0053347A"/>
    <w:rsid w:val="00540B39"/>
    <w:rsid w:val="00550424"/>
    <w:rsid w:val="005724B6"/>
    <w:rsid w:val="00572576"/>
    <w:rsid w:val="0057343C"/>
    <w:rsid w:val="00577314"/>
    <w:rsid w:val="00580ED6"/>
    <w:rsid w:val="00582168"/>
    <w:rsid w:val="0058491C"/>
    <w:rsid w:val="00593312"/>
    <w:rsid w:val="00597433"/>
    <w:rsid w:val="00597F77"/>
    <w:rsid w:val="005A11BF"/>
    <w:rsid w:val="005A5971"/>
    <w:rsid w:val="005B0082"/>
    <w:rsid w:val="005C10FE"/>
    <w:rsid w:val="005C1B08"/>
    <w:rsid w:val="005C2F5D"/>
    <w:rsid w:val="005C4D39"/>
    <w:rsid w:val="005C6E49"/>
    <w:rsid w:val="005D0278"/>
    <w:rsid w:val="005D2B05"/>
    <w:rsid w:val="005E0885"/>
    <w:rsid w:val="005E3145"/>
    <w:rsid w:val="005E40A2"/>
    <w:rsid w:val="005E76AD"/>
    <w:rsid w:val="005E7A01"/>
    <w:rsid w:val="005F1116"/>
    <w:rsid w:val="005F1F04"/>
    <w:rsid w:val="005F6C55"/>
    <w:rsid w:val="00600FA7"/>
    <w:rsid w:val="00601749"/>
    <w:rsid w:val="006050B5"/>
    <w:rsid w:val="006064DE"/>
    <w:rsid w:val="00611D81"/>
    <w:rsid w:val="00613503"/>
    <w:rsid w:val="00615F0A"/>
    <w:rsid w:val="0062673B"/>
    <w:rsid w:val="006301F7"/>
    <w:rsid w:val="00632271"/>
    <w:rsid w:val="006345BA"/>
    <w:rsid w:val="00641C71"/>
    <w:rsid w:val="006446A2"/>
    <w:rsid w:val="00651EFC"/>
    <w:rsid w:val="0065273A"/>
    <w:rsid w:val="00653CDC"/>
    <w:rsid w:val="00654EE0"/>
    <w:rsid w:val="0065662C"/>
    <w:rsid w:val="0066488A"/>
    <w:rsid w:val="00665389"/>
    <w:rsid w:val="006750DE"/>
    <w:rsid w:val="00675282"/>
    <w:rsid w:val="006802F0"/>
    <w:rsid w:val="00680D61"/>
    <w:rsid w:val="00684F71"/>
    <w:rsid w:val="00685489"/>
    <w:rsid w:val="0069527F"/>
    <w:rsid w:val="006979F2"/>
    <w:rsid w:val="00697D82"/>
    <w:rsid w:val="006A0E03"/>
    <w:rsid w:val="006A1D4D"/>
    <w:rsid w:val="006A4679"/>
    <w:rsid w:val="006A4999"/>
    <w:rsid w:val="006A5516"/>
    <w:rsid w:val="006A6153"/>
    <w:rsid w:val="006A784F"/>
    <w:rsid w:val="006B1018"/>
    <w:rsid w:val="006B1E36"/>
    <w:rsid w:val="006B4924"/>
    <w:rsid w:val="006B4B6A"/>
    <w:rsid w:val="006C1CF8"/>
    <w:rsid w:val="006C4031"/>
    <w:rsid w:val="006C6080"/>
    <w:rsid w:val="006D0575"/>
    <w:rsid w:val="006D1099"/>
    <w:rsid w:val="006D363B"/>
    <w:rsid w:val="006E213E"/>
    <w:rsid w:val="006E3E04"/>
    <w:rsid w:val="006F00D9"/>
    <w:rsid w:val="006F17E0"/>
    <w:rsid w:val="006F3891"/>
    <w:rsid w:val="006F64B1"/>
    <w:rsid w:val="006F686D"/>
    <w:rsid w:val="00701F35"/>
    <w:rsid w:val="007039DA"/>
    <w:rsid w:val="00716ADE"/>
    <w:rsid w:val="00717EE8"/>
    <w:rsid w:val="00720214"/>
    <w:rsid w:val="00720BEF"/>
    <w:rsid w:val="007223AA"/>
    <w:rsid w:val="0072459D"/>
    <w:rsid w:val="00735206"/>
    <w:rsid w:val="007367C0"/>
    <w:rsid w:val="00736D73"/>
    <w:rsid w:val="00740414"/>
    <w:rsid w:val="00744F0F"/>
    <w:rsid w:val="00747B74"/>
    <w:rsid w:val="00750227"/>
    <w:rsid w:val="00750B3C"/>
    <w:rsid w:val="00751EA9"/>
    <w:rsid w:val="00754712"/>
    <w:rsid w:val="0076055C"/>
    <w:rsid w:val="007622D8"/>
    <w:rsid w:val="007675E6"/>
    <w:rsid w:val="00774B52"/>
    <w:rsid w:val="00776593"/>
    <w:rsid w:val="007855FC"/>
    <w:rsid w:val="00785FA9"/>
    <w:rsid w:val="00790EF4"/>
    <w:rsid w:val="007920DC"/>
    <w:rsid w:val="00796556"/>
    <w:rsid w:val="007A3174"/>
    <w:rsid w:val="007A34A0"/>
    <w:rsid w:val="007A4D5C"/>
    <w:rsid w:val="007A7584"/>
    <w:rsid w:val="007A7C61"/>
    <w:rsid w:val="007B0730"/>
    <w:rsid w:val="007B2B5D"/>
    <w:rsid w:val="007B2F8C"/>
    <w:rsid w:val="007B57D6"/>
    <w:rsid w:val="007B5CE4"/>
    <w:rsid w:val="007C3F62"/>
    <w:rsid w:val="007C616C"/>
    <w:rsid w:val="007C62D2"/>
    <w:rsid w:val="007D080D"/>
    <w:rsid w:val="007D0E3F"/>
    <w:rsid w:val="007D2360"/>
    <w:rsid w:val="007D3C4A"/>
    <w:rsid w:val="007D3DAD"/>
    <w:rsid w:val="007D4911"/>
    <w:rsid w:val="007D593A"/>
    <w:rsid w:val="007D6B25"/>
    <w:rsid w:val="007D7EFC"/>
    <w:rsid w:val="007E25CF"/>
    <w:rsid w:val="007E3B23"/>
    <w:rsid w:val="007E4F4F"/>
    <w:rsid w:val="007E63F6"/>
    <w:rsid w:val="007E723C"/>
    <w:rsid w:val="007E7A3E"/>
    <w:rsid w:val="007E7BF6"/>
    <w:rsid w:val="007F65DB"/>
    <w:rsid w:val="00800415"/>
    <w:rsid w:val="008105F7"/>
    <w:rsid w:val="00816586"/>
    <w:rsid w:val="0081721E"/>
    <w:rsid w:val="008236F9"/>
    <w:rsid w:val="008252D4"/>
    <w:rsid w:val="00834093"/>
    <w:rsid w:val="008351C9"/>
    <w:rsid w:val="008357B9"/>
    <w:rsid w:val="00843F3C"/>
    <w:rsid w:val="00844991"/>
    <w:rsid w:val="00852E95"/>
    <w:rsid w:val="008570AD"/>
    <w:rsid w:val="00872C8A"/>
    <w:rsid w:val="008738B8"/>
    <w:rsid w:val="00882982"/>
    <w:rsid w:val="0088377C"/>
    <w:rsid w:val="00886851"/>
    <w:rsid w:val="00886D90"/>
    <w:rsid w:val="008870DF"/>
    <w:rsid w:val="00897C01"/>
    <w:rsid w:val="008A4658"/>
    <w:rsid w:val="008A6509"/>
    <w:rsid w:val="008B0422"/>
    <w:rsid w:val="008B1BF9"/>
    <w:rsid w:val="008B2AEA"/>
    <w:rsid w:val="008B555F"/>
    <w:rsid w:val="008B776A"/>
    <w:rsid w:val="008C2695"/>
    <w:rsid w:val="008C75A9"/>
    <w:rsid w:val="008C7618"/>
    <w:rsid w:val="008D69E6"/>
    <w:rsid w:val="008D6D50"/>
    <w:rsid w:val="008D75D8"/>
    <w:rsid w:val="008E216B"/>
    <w:rsid w:val="008E3015"/>
    <w:rsid w:val="008F16C0"/>
    <w:rsid w:val="008F2018"/>
    <w:rsid w:val="008F3D09"/>
    <w:rsid w:val="008F4A39"/>
    <w:rsid w:val="008F5E58"/>
    <w:rsid w:val="00906A4F"/>
    <w:rsid w:val="0091245A"/>
    <w:rsid w:val="0093078D"/>
    <w:rsid w:val="00930A48"/>
    <w:rsid w:val="00931BB1"/>
    <w:rsid w:val="00936608"/>
    <w:rsid w:val="0093759E"/>
    <w:rsid w:val="00943FA4"/>
    <w:rsid w:val="009517FF"/>
    <w:rsid w:val="0095572C"/>
    <w:rsid w:val="00955E7F"/>
    <w:rsid w:val="0095642D"/>
    <w:rsid w:val="009565A0"/>
    <w:rsid w:val="00960780"/>
    <w:rsid w:val="00960FBF"/>
    <w:rsid w:val="00961047"/>
    <w:rsid w:val="009619D3"/>
    <w:rsid w:val="00963D2B"/>
    <w:rsid w:val="0096456F"/>
    <w:rsid w:val="00973944"/>
    <w:rsid w:val="00973D6B"/>
    <w:rsid w:val="00976612"/>
    <w:rsid w:val="00987708"/>
    <w:rsid w:val="00992CBF"/>
    <w:rsid w:val="0099466D"/>
    <w:rsid w:val="00995779"/>
    <w:rsid w:val="009A09CB"/>
    <w:rsid w:val="009A140A"/>
    <w:rsid w:val="009A7512"/>
    <w:rsid w:val="009B5BEE"/>
    <w:rsid w:val="009B7E45"/>
    <w:rsid w:val="009C05B0"/>
    <w:rsid w:val="009C44E5"/>
    <w:rsid w:val="009C67B2"/>
    <w:rsid w:val="009D063D"/>
    <w:rsid w:val="009D3541"/>
    <w:rsid w:val="009D6BDB"/>
    <w:rsid w:val="009D7058"/>
    <w:rsid w:val="009D7420"/>
    <w:rsid w:val="009E1724"/>
    <w:rsid w:val="009E4668"/>
    <w:rsid w:val="009E5771"/>
    <w:rsid w:val="009F264B"/>
    <w:rsid w:val="009F328B"/>
    <w:rsid w:val="009F53D2"/>
    <w:rsid w:val="009F6FD4"/>
    <w:rsid w:val="00A0055E"/>
    <w:rsid w:val="00A024B6"/>
    <w:rsid w:val="00A10552"/>
    <w:rsid w:val="00A11615"/>
    <w:rsid w:val="00A14B08"/>
    <w:rsid w:val="00A16D29"/>
    <w:rsid w:val="00A17412"/>
    <w:rsid w:val="00A17520"/>
    <w:rsid w:val="00A206BB"/>
    <w:rsid w:val="00A26C8C"/>
    <w:rsid w:val="00A31AC4"/>
    <w:rsid w:val="00A36115"/>
    <w:rsid w:val="00A40470"/>
    <w:rsid w:val="00A40E76"/>
    <w:rsid w:val="00A4696F"/>
    <w:rsid w:val="00A47B5F"/>
    <w:rsid w:val="00A50491"/>
    <w:rsid w:val="00A52A00"/>
    <w:rsid w:val="00A54A17"/>
    <w:rsid w:val="00A5509A"/>
    <w:rsid w:val="00A608B9"/>
    <w:rsid w:val="00A636EC"/>
    <w:rsid w:val="00A65A0D"/>
    <w:rsid w:val="00A71B7E"/>
    <w:rsid w:val="00A73859"/>
    <w:rsid w:val="00A7387A"/>
    <w:rsid w:val="00A8210F"/>
    <w:rsid w:val="00A94C1A"/>
    <w:rsid w:val="00A95716"/>
    <w:rsid w:val="00AA2AD3"/>
    <w:rsid w:val="00AA489E"/>
    <w:rsid w:val="00AA5379"/>
    <w:rsid w:val="00AA5BA2"/>
    <w:rsid w:val="00AB7360"/>
    <w:rsid w:val="00AC67BE"/>
    <w:rsid w:val="00AC6CCF"/>
    <w:rsid w:val="00AD3496"/>
    <w:rsid w:val="00AD6B49"/>
    <w:rsid w:val="00AD784E"/>
    <w:rsid w:val="00AE1C22"/>
    <w:rsid w:val="00AE3D8F"/>
    <w:rsid w:val="00AE70C3"/>
    <w:rsid w:val="00AF654B"/>
    <w:rsid w:val="00B02690"/>
    <w:rsid w:val="00B03042"/>
    <w:rsid w:val="00B03A7A"/>
    <w:rsid w:val="00B1126A"/>
    <w:rsid w:val="00B15DBE"/>
    <w:rsid w:val="00B30010"/>
    <w:rsid w:val="00B31DF1"/>
    <w:rsid w:val="00B349D3"/>
    <w:rsid w:val="00B34E24"/>
    <w:rsid w:val="00B35513"/>
    <w:rsid w:val="00B404E3"/>
    <w:rsid w:val="00B43FFF"/>
    <w:rsid w:val="00B470F4"/>
    <w:rsid w:val="00B50B92"/>
    <w:rsid w:val="00B51042"/>
    <w:rsid w:val="00B54F37"/>
    <w:rsid w:val="00B55D4B"/>
    <w:rsid w:val="00B63F17"/>
    <w:rsid w:val="00B64966"/>
    <w:rsid w:val="00B66E25"/>
    <w:rsid w:val="00B74E76"/>
    <w:rsid w:val="00B75463"/>
    <w:rsid w:val="00B75A82"/>
    <w:rsid w:val="00B823BB"/>
    <w:rsid w:val="00B865AB"/>
    <w:rsid w:val="00B8706F"/>
    <w:rsid w:val="00B93A21"/>
    <w:rsid w:val="00B9558C"/>
    <w:rsid w:val="00BA256E"/>
    <w:rsid w:val="00BA25F7"/>
    <w:rsid w:val="00BB16AC"/>
    <w:rsid w:val="00BB6177"/>
    <w:rsid w:val="00BB6291"/>
    <w:rsid w:val="00BB6C1D"/>
    <w:rsid w:val="00BB7581"/>
    <w:rsid w:val="00BC3E89"/>
    <w:rsid w:val="00BC6687"/>
    <w:rsid w:val="00BD64C6"/>
    <w:rsid w:val="00BE33B4"/>
    <w:rsid w:val="00BE5418"/>
    <w:rsid w:val="00BE730B"/>
    <w:rsid w:val="00BF0ABC"/>
    <w:rsid w:val="00BF0C67"/>
    <w:rsid w:val="00BF1A00"/>
    <w:rsid w:val="00BF1BB7"/>
    <w:rsid w:val="00BF5142"/>
    <w:rsid w:val="00C0224B"/>
    <w:rsid w:val="00C04AF8"/>
    <w:rsid w:val="00C04C99"/>
    <w:rsid w:val="00C05597"/>
    <w:rsid w:val="00C07224"/>
    <w:rsid w:val="00C21085"/>
    <w:rsid w:val="00C2120A"/>
    <w:rsid w:val="00C21242"/>
    <w:rsid w:val="00C22A78"/>
    <w:rsid w:val="00C2723D"/>
    <w:rsid w:val="00C275A7"/>
    <w:rsid w:val="00C32CFB"/>
    <w:rsid w:val="00C43FE0"/>
    <w:rsid w:val="00C44A0A"/>
    <w:rsid w:val="00C51DEA"/>
    <w:rsid w:val="00C55CA0"/>
    <w:rsid w:val="00C571FB"/>
    <w:rsid w:val="00C57BEF"/>
    <w:rsid w:val="00C60F19"/>
    <w:rsid w:val="00C61AB4"/>
    <w:rsid w:val="00C63241"/>
    <w:rsid w:val="00C633C7"/>
    <w:rsid w:val="00C72C44"/>
    <w:rsid w:val="00C74792"/>
    <w:rsid w:val="00C75594"/>
    <w:rsid w:val="00C83052"/>
    <w:rsid w:val="00C83C13"/>
    <w:rsid w:val="00C84148"/>
    <w:rsid w:val="00C863EB"/>
    <w:rsid w:val="00C90AEF"/>
    <w:rsid w:val="00C91211"/>
    <w:rsid w:val="00CA4B53"/>
    <w:rsid w:val="00CA5DF7"/>
    <w:rsid w:val="00CA6134"/>
    <w:rsid w:val="00CB13A8"/>
    <w:rsid w:val="00CB2E4C"/>
    <w:rsid w:val="00CB32ED"/>
    <w:rsid w:val="00CB576B"/>
    <w:rsid w:val="00CB5E55"/>
    <w:rsid w:val="00CB789A"/>
    <w:rsid w:val="00CC0284"/>
    <w:rsid w:val="00CC3A5E"/>
    <w:rsid w:val="00CD1F13"/>
    <w:rsid w:val="00CD24B7"/>
    <w:rsid w:val="00CD3CA5"/>
    <w:rsid w:val="00CD4701"/>
    <w:rsid w:val="00CD759B"/>
    <w:rsid w:val="00CE749B"/>
    <w:rsid w:val="00CE7F9E"/>
    <w:rsid w:val="00CF26F5"/>
    <w:rsid w:val="00CF4389"/>
    <w:rsid w:val="00CF7959"/>
    <w:rsid w:val="00D01134"/>
    <w:rsid w:val="00D04E79"/>
    <w:rsid w:val="00D051EF"/>
    <w:rsid w:val="00D107B7"/>
    <w:rsid w:val="00D10E41"/>
    <w:rsid w:val="00D11277"/>
    <w:rsid w:val="00D11B1B"/>
    <w:rsid w:val="00D12DC3"/>
    <w:rsid w:val="00D147BE"/>
    <w:rsid w:val="00D160DD"/>
    <w:rsid w:val="00D2070C"/>
    <w:rsid w:val="00D24071"/>
    <w:rsid w:val="00D24D96"/>
    <w:rsid w:val="00D2526D"/>
    <w:rsid w:val="00D25719"/>
    <w:rsid w:val="00D30880"/>
    <w:rsid w:val="00D31FE1"/>
    <w:rsid w:val="00D32AA9"/>
    <w:rsid w:val="00D33BB5"/>
    <w:rsid w:val="00D33EEE"/>
    <w:rsid w:val="00D33F20"/>
    <w:rsid w:val="00D360D8"/>
    <w:rsid w:val="00D43CF2"/>
    <w:rsid w:val="00D47049"/>
    <w:rsid w:val="00D54790"/>
    <w:rsid w:val="00D55C94"/>
    <w:rsid w:val="00D62A67"/>
    <w:rsid w:val="00D63019"/>
    <w:rsid w:val="00D66862"/>
    <w:rsid w:val="00D74B4A"/>
    <w:rsid w:val="00D76260"/>
    <w:rsid w:val="00D806FF"/>
    <w:rsid w:val="00D8251B"/>
    <w:rsid w:val="00D8545D"/>
    <w:rsid w:val="00D939D8"/>
    <w:rsid w:val="00DA0124"/>
    <w:rsid w:val="00DB1522"/>
    <w:rsid w:val="00DB544F"/>
    <w:rsid w:val="00DB5CB8"/>
    <w:rsid w:val="00DC1986"/>
    <w:rsid w:val="00DD2268"/>
    <w:rsid w:val="00DD4303"/>
    <w:rsid w:val="00DE1855"/>
    <w:rsid w:val="00DE2744"/>
    <w:rsid w:val="00DE55CD"/>
    <w:rsid w:val="00DF037B"/>
    <w:rsid w:val="00DF1447"/>
    <w:rsid w:val="00DF5696"/>
    <w:rsid w:val="00DF5B57"/>
    <w:rsid w:val="00DF628E"/>
    <w:rsid w:val="00DF6440"/>
    <w:rsid w:val="00DF7640"/>
    <w:rsid w:val="00E0189A"/>
    <w:rsid w:val="00E02F57"/>
    <w:rsid w:val="00E0459C"/>
    <w:rsid w:val="00E119DC"/>
    <w:rsid w:val="00E141D7"/>
    <w:rsid w:val="00E17404"/>
    <w:rsid w:val="00E25C70"/>
    <w:rsid w:val="00E4263F"/>
    <w:rsid w:val="00E453D4"/>
    <w:rsid w:val="00E54C09"/>
    <w:rsid w:val="00E558A8"/>
    <w:rsid w:val="00E60819"/>
    <w:rsid w:val="00E649F6"/>
    <w:rsid w:val="00E653B4"/>
    <w:rsid w:val="00E65B57"/>
    <w:rsid w:val="00E72D65"/>
    <w:rsid w:val="00E82C85"/>
    <w:rsid w:val="00E845B8"/>
    <w:rsid w:val="00E84B5B"/>
    <w:rsid w:val="00E86DF2"/>
    <w:rsid w:val="00E91047"/>
    <w:rsid w:val="00E943CB"/>
    <w:rsid w:val="00EA244C"/>
    <w:rsid w:val="00EA3B0D"/>
    <w:rsid w:val="00EB31DF"/>
    <w:rsid w:val="00EB396B"/>
    <w:rsid w:val="00EB409D"/>
    <w:rsid w:val="00EC214C"/>
    <w:rsid w:val="00EC23AE"/>
    <w:rsid w:val="00ED2D46"/>
    <w:rsid w:val="00ED628A"/>
    <w:rsid w:val="00ED7BCD"/>
    <w:rsid w:val="00EE277F"/>
    <w:rsid w:val="00EE53B1"/>
    <w:rsid w:val="00EE7919"/>
    <w:rsid w:val="00EE7FA1"/>
    <w:rsid w:val="00EF2806"/>
    <w:rsid w:val="00EF390A"/>
    <w:rsid w:val="00EF4C2E"/>
    <w:rsid w:val="00EF613F"/>
    <w:rsid w:val="00EF69DE"/>
    <w:rsid w:val="00EF742A"/>
    <w:rsid w:val="00F05608"/>
    <w:rsid w:val="00F07CAF"/>
    <w:rsid w:val="00F13368"/>
    <w:rsid w:val="00F145FB"/>
    <w:rsid w:val="00F147E2"/>
    <w:rsid w:val="00F30180"/>
    <w:rsid w:val="00F31F98"/>
    <w:rsid w:val="00F3253C"/>
    <w:rsid w:val="00F32BAA"/>
    <w:rsid w:val="00F32E02"/>
    <w:rsid w:val="00F33941"/>
    <w:rsid w:val="00F33D04"/>
    <w:rsid w:val="00F440EA"/>
    <w:rsid w:val="00F44A95"/>
    <w:rsid w:val="00F4685D"/>
    <w:rsid w:val="00F515D9"/>
    <w:rsid w:val="00F52582"/>
    <w:rsid w:val="00F64241"/>
    <w:rsid w:val="00F65722"/>
    <w:rsid w:val="00F7027C"/>
    <w:rsid w:val="00F708BD"/>
    <w:rsid w:val="00F70D80"/>
    <w:rsid w:val="00F743AE"/>
    <w:rsid w:val="00F75AF2"/>
    <w:rsid w:val="00F75D50"/>
    <w:rsid w:val="00F776AF"/>
    <w:rsid w:val="00F778B1"/>
    <w:rsid w:val="00F84674"/>
    <w:rsid w:val="00F85F7E"/>
    <w:rsid w:val="00F86452"/>
    <w:rsid w:val="00F86D83"/>
    <w:rsid w:val="00F92270"/>
    <w:rsid w:val="00F92D87"/>
    <w:rsid w:val="00F92EBA"/>
    <w:rsid w:val="00F945CA"/>
    <w:rsid w:val="00F97A47"/>
    <w:rsid w:val="00FA31F9"/>
    <w:rsid w:val="00FB5745"/>
    <w:rsid w:val="00FB6D85"/>
    <w:rsid w:val="00FC6CC7"/>
    <w:rsid w:val="00FD56AF"/>
    <w:rsid w:val="00FD5F9B"/>
    <w:rsid w:val="00FE170E"/>
    <w:rsid w:val="00FE1BA5"/>
    <w:rsid w:val="00FE2D04"/>
    <w:rsid w:val="00FE5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5:docId w15:val="{316F65A2-6106-454C-969A-11447506B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252D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0">
    <w:name w:val="heading 1"/>
    <w:aliases w:val="Заголовок 1_стандарта"/>
    <w:basedOn w:val="a3"/>
    <w:next w:val="a3"/>
    <w:link w:val="11"/>
    <w:qFormat/>
    <w:rsid w:val="00816586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0">
    <w:name w:val="heading 2"/>
    <w:basedOn w:val="a3"/>
    <w:next w:val="a3"/>
    <w:link w:val="21"/>
    <w:qFormat/>
    <w:rsid w:val="00816586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">
    <w:name w:val="Заголовок 1 Знак"/>
    <w:aliases w:val="Заголовок 1_стандарта Знак"/>
    <w:link w:val="10"/>
    <w:uiPriority w:val="99"/>
    <w:locked/>
    <w:rsid w:val="0081658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link w:val="20"/>
    <w:uiPriority w:val="99"/>
    <w:semiHidden/>
    <w:locked/>
    <w:rsid w:val="00816586"/>
    <w:rPr>
      <w:rFonts w:ascii="Cambria" w:hAnsi="Cambria" w:cs="Times New Roman"/>
      <w:b/>
      <w:bCs/>
      <w:i/>
      <w:iCs/>
      <w:sz w:val="28"/>
      <w:szCs w:val="28"/>
    </w:rPr>
  </w:style>
  <w:style w:type="paragraph" w:styleId="a7">
    <w:name w:val="Balloon Text"/>
    <w:basedOn w:val="a3"/>
    <w:link w:val="a8"/>
    <w:uiPriority w:val="99"/>
    <w:rsid w:val="00B823B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locked/>
    <w:rsid w:val="00B823BB"/>
    <w:rPr>
      <w:rFonts w:ascii="Tahoma" w:hAnsi="Tahoma" w:cs="Tahoma"/>
      <w:sz w:val="16"/>
      <w:szCs w:val="16"/>
    </w:rPr>
  </w:style>
  <w:style w:type="paragraph" w:styleId="a9">
    <w:name w:val="TOC Heading"/>
    <w:basedOn w:val="10"/>
    <w:next w:val="a3"/>
    <w:uiPriority w:val="99"/>
    <w:qFormat/>
    <w:rsid w:val="00F05608"/>
    <w:pPr>
      <w:keepLines/>
      <w:widowControl/>
      <w:autoSpaceDE/>
      <w:autoSpaceDN/>
      <w:adjustRightInd/>
      <w:spacing w:before="480" w:after="0" w:line="276" w:lineRule="auto"/>
      <w:outlineLvl w:val="9"/>
    </w:pPr>
    <w:rPr>
      <w:color w:val="365F91"/>
      <w:kern w:val="0"/>
      <w:sz w:val="28"/>
      <w:szCs w:val="28"/>
      <w:lang w:eastAsia="en-US"/>
    </w:rPr>
  </w:style>
  <w:style w:type="paragraph" w:styleId="12">
    <w:name w:val="toc 1"/>
    <w:basedOn w:val="a3"/>
    <w:next w:val="a3"/>
    <w:autoRedefine/>
    <w:uiPriority w:val="99"/>
    <w:rsid w:val="00F05608"/>
  </w:style>
  <w:style w:type="paragraph" w:styleId="22">
    <w:name w:val="toc 2"/>
    <w:basedOn w:val="a3"/>
    <w:next w:val="a3"/>
    <w:autoRedefine/>
    <w:uiPriority w:val="99"/>
    <w:rsid w:val="00F05608"/>
    <w:pPr>
      <w:ind w:left="200"/>
    </w:pPr>
  </w:style>
  <w:style w:type="character" w:styleId="aa">
    <w:name w:val="Hyperlink"/>
    <w:uiPriority w:val="99"/>
    <w:rsid w:val="00F05608"/>
    <w:rPr>
      <w:rFonts w:cs="Times New Roman"/>
      <w:color w:val="0000FF"/>
      <w:u w:val="single"/>
    </w:rPr>
  </w:style>
  <w:style w:type="paragraph" w:customStyle="1" w:styleId="2">
    <w:name w:val="Заголовок2"/>
    <w:basedOn w:val="10"/>
    <w:rsid w:val="00600FA7"/>
    <w:pPr>
      <w:numPr>
        <w:numId w:val="5"/>
      </w:numPr>
      <w:jc w:val="center"/>
    </w:pPr>
    <w:rPr>
      <w:rFonts w:ascii="Times New Roman" w:hAnsi="Times New Roman"/>
      <w:bCs w:val="0"/>
      <w:sz w:val="24"/>
      <w:szCs w:val="24"/>
    </w:rPr>
  </w:style>
  <w:style w:type="character" w:styleId="ab">
    <w:name w:val="annotation reference"/>
    <w:uiPriority w:val="99"/>
    <w:semiHidden/>
    <w:unhideWhenUsed/>
    <w:rsid w:val="00B43FFF"/>
    <w:rPr>
      <w:sz w:val="16"/>
      <w:szCs w:val="16"/>
    </w:rPr>
  </w:style>
  <w:style w:type="paragraph" w:styleId="ac">
    <w:name w:val="annotation text"/>
    <w:basedOn w:val="a3"/>
    <w:link w:val="ad"/>
    <w:uiPriority w:val="99"/>
    <w:semiHidden/>
    <w:unhideWhenUsed/>
    <w:rsid w:val="00B43FFF"/>
  </w:style>
  <w:style w:type="character" w:customStyle="1" w:styleId="ad">
    <w:name w:val="Текст примечания Знак"/>
    <w:link w:val="ac"/>
    <w:uiPriority w:val="99"/>
    <w:semiHidden/>
    <w:rsid w:val="00B43FFF"/>
    <w:rPr>
      <w:rFonts w:ascii="Arial" w:hAnsi="Arial" w:cs="Arial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43FFF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B43FFF"/>
    <w:rPr>
      <w:rFonts w:ascii="Arial" w:hAnsi="Arial" w:cs="Arial"/>
      <w:b/>
      <w:bCs/>
    </w:rPr>
  </w:style>
  <w:style w:type="paragraph" w:styleId="af0">
    <w:name w:val="footnote text"/>
    <w:basedOn w:val="a3"/>
    <w:link w:val="af1"/>
    <w:uiPriority w:val="99"/>
    <w:semiHidden/>
    <w:unhideWhenUsed/>
    <w:rsid w:val="00F33D04"/>
  </w:style>
  <w:style w:type="character" w:customStyle="1" w:styleId="af1">
    <w:name w:val="Текст сноски Знак"/>
    <w:link w:val="af0"/>
    <w:uiPriority w:val="99"/>
    <w:semiHidden/>
    <w:rsid w:val="00F33D04"/>
    <w:rPr>
      <w:rFonts w:ascii="Arial" w:hAnsi="Arial" w:cs="Arial"/>
    </w:rPr>
  </w:style>
  <w:style w:type="character" w:styleId="af2">
    <w:name w:val="footnote reference"/>
    <w:uiPriority w:val="99"/>
    <w:semiHidden/>
    <w:unhideWhenUsed/>
    <w:rsid w:val="00F33D04"/>
    <w:rPr>
      <w:vertAlign w:val="superscript"/>
    </w:rPr>
  </w:style>
  <w:style w:type="paragraph" w:customStyle="1" w:styleId="a0">
    <w:name w:val="Заголовок раздела"/>
    <w:basedOn w:val="10"/>
    <w:link w:val="af3"/>
    <w:qFormat/>
    <w:rsid w:val="000368BB"/>
    <w:pPr>
      <w:numPr>
        <w:numId w:val="7"/>
      </w:numPr>
      <w:jc w:val="center"/>
    </w:pPr>
    <w:rPr>
      <w:rFonts w:ascii="Times New Roman" w:hAnsi="Times New Roman"/>
      <w:bCs w:val="0"/>
      <w:spacing w:val="-1"/>
      <w:sz w:val="24"/>
      <w:szCs w:val="24"/>
    </w:rPr>
  </w:style>
  <w:style w:type="paragraph" w:customStyle="1" w:styleId="a1">
    <w:name w:val="Заголовок подраздела"/>
    <w:basedOn w:val="a3"/>
    <w:link w:val="af4"/>
    <w:qFormat/>
    <w:rsid w:val="000368BB"/>
    <w:pPr>
      <w:numPr>
        <w:ilvl w:val="1"/>
        <w:numId w:val="8"/>
      </w:numPr>
      <w:shd w:val="clear" w:color="auto" w:fill="FFFFFF"/>
      <w:tabs>
        <w:tab w:val="left" w:pos="426"/>
      </w:tabs>
      <w:spacing w:line="278" w:lineRule="exact"/>
      <w:jc w:val="both"/>
    </w:pPr>
    <w:rPr>
      <w:rFonts w:ascii="Times New Roman" w:hAnsi="Times New Roman" w:cs="Times New Roman"/>
      <w:i/>
      <w:spacing w:val="-1"/>
      <w:sz w:val="24"/>
      <w:szCs w:val="24"/>
    </w:rPr>
  </w:style>
  <w:style w:type="character" w:customStyle="1" w:styleId="af3">
    <w:name w:val="Заголовок раздела Знак"/>
    <w:link w:val="a0"/>
    <w:rsid w:val="000368BB"/>
    <w:rPr>
      <w:b/>
      <w:spacing w:val="-1"/>
      <w:kern w:val="32"/>
      <w:sz w:val="24"/>
      <w:szCs w:val="24"/>
    </w:rPr>
  </w:style>
  <w:style w:type="numbering" w:customStyle="1" w:styleId="1">
    <w:name w:val="Стиль1"/>
    <w:uiPriority w:val="99"/>
    <w:rsid w:val="00C21242"/>
    <w:pPr>
      <w:numPr>
        <w:numId w:val="9"/>
      </w:numPr>
    </w:pPr>
  </w:style>
  <w:style w:type="character" w:customStyle="1" w:styleId="af4">
    <w:name w:val="Заголовок подраздела Знак"/>
    <w:link w:val="a1"/>
    <w:rsid w:val="000368BB"/>
    <w:rPr>
      <w:i/>
      <w:spacing w:val="-1"/>
      <w:sz w:val="24"/>
      <w:szCs w:val="24"/>
      <w:shd w:val="clear" w:color="auto" w:fill="FFFFFF"/>
    </w:rPr>
  </w:style>
  <w:style w:type="paragraph" w:customStyle="1" w:styleId="3">
    <w:name w:val="Заголовок3"/>
    <w:basedOn w:val="a1"/>
    <w:link w:val="30"/>
    <w:rsid w:val="006A4999"/>
    <w:pPr>
      <w:tabs>
        <w:tab w:val="left" w:pos="284"/>
      </w:tabs>
    </w:pPr>
  </w:style>
  <w:style w:type="paragraph" w:customStyle="1" w:styleId="a">
    <w:name w:val="Нумерованный пункт"/>
    <w:basedOn w:val="a3"/>
    <w:link w:val="af5"/>
    <w:qFormat/>
    <w:rsid w:val="006A4999"/>
    <w:pPr>
      <w:numPr>
        <w:numId w:val="1"/>
      </w:numPr>
      <w:shd w:val="clear" w:color="auto" w:fill="FFFFFF"/>
      <w:tabs>
        <w:tab w:val="left" w:pos="701"/>
      </w:tabs>
      <w:spacing w:line="278" w:lineRule="exact"/>
      <w:jc w:val="both"/>
    </w:pPr>
    <w:rPr>
      <w:rFonts w:ascii="Times New Roman" w:hAnsi="Times New Roman" w:cs="Times New Roman"/>
      <w:spacing w:val="-1"/>
      <w:sz w:val="24"/>
      <w:szCs w:val="24"/>
    </w:rPr>
  </w:style>
  <w:style w:type="character" w:customStyle="1" w:styleId="30">
    <w:name w:val="Заголовок3 Знак"/>
    <w:link w:val="3"/>
    <w:rsid w:val="006A4999"/>
    <w:rPr>
      <w:i/>
      <w:spacing w:val="-1"/>
      <w:sz w:val="24"/>
      <w:szCs w:val="24"/>
      <w:shd w:val="clear" w:color="auto" w:fill="FFFFFF"/>
    </w:rPr>
  </w:style>
  <w:style w:type="paragraph" w:customStyle="1" w:styleId="a2">
    <w:name w:val="Нумерованный подпункт"/>
    <w:basedOn w:val="a1"/>
    <w:link w:val="af6"/>
    <w:qFormat/>
    <w:rsid w:val="006A4999"/>
    <w:pPr>
      <w:numPr>
        <w:ilvl w:val="2"/>
      </w:numPr>
      <w:tabs>
        <w:tab w:val="clear" w:pos="426"/>
        <w:tab w:val="left" w:pos="284"/>
      </w:tabs>
    </w:pPr>
    <w:rPr>
      <w:i w:val="0"/>
    </w:rPr>
  </w:style>
  <w:style w:type="character" w:customStyle="1" w:styleId="af5">
    <w:name w:val="Нумерованный пункт Знак"/>
    <w:link w:val="a"/>
    <w:rsid w:val="006A4999"/>
    <w:rPr>
      <w:spacing w:val="-1"/>
      <w:sz w:val="24"/>
      <w:szCs w:val="24"/>
      <w:shd w:val="clear" w:color="auto" w:fill="FFFFFF"/>
    </w:rPr>
  </w:style>
  <w:style w:type="character" w:customStyle="1" w:styleId="af6">
    <w:name w:val="Нумерованный подпункт Знак"/>
    <w:link w:val="a2"/>
    <w:rsid w:val="006A4999"/>
    <w:rPr>
      <w:spacing w:val="-1"/>
      <w:sz w:val="24"/>
      <w:szCs w:val="24"/>
      <w:shd w:val="clear" w:color="auto" w:fill="FFFFFF"/>
    </w:rPr>
  </w:style>
  <w:style w:type="paragraph" w:styleId="af7">
    <w:name w:val="endnote text"/>
    <w:basedOn w:val="a3"/>
    <w:link w:val="af8"/>
    <w:uiPriority w:val="99"/>
    <w:semiHidden/>
    <w:unhideWhenUsed/>
    <w:rsid w:val="00357D7D"/>
  </w:style>
  <w:style w:type="character" w:customStyle="1" w:styleId="af8">
    <w:name w:val="Текст концевой сноски Знак"/>
    <w:link w:val="af7"/>
    <w:uiPriority w:val="99"/>
    <w:semiHidden/>
    <w:rsid w:val="00357D7D"/>
    <w:rPr>
      <w:rFonts w:ascii="Arial" w:hAnsi="Arial" w:cs="Arial"/>
    </w:rPr>
  </w:style>
  <w:style w:type="character" w:styleId="af9">
    <w:name w:val="endnote reference"/>
    <w:uiPriority w:val="99"/>
    <w:semiHidden/>
    <w:unhideWhenUsed/>
    <w:rsid w:val="00357D7D"/>
    <w:rPr>
      <w:vertAlign w:val="superscript"/>
    </w:rPr>
  </w:style>
  <w:style w:type="character" w:styleId="afa">
    <w:name w:val="FollowedHyperlink"/>
    <w:uiPriority w:val="99"/>
    <w:semiHidden/>
    <w:unhideWhenUsed/>
    <w:rsid w:val="003B673E"/>
    <w:rPr>
      <w:color w:val="800080"/>
      <w:u w:val="single"/>
    </w:rPr>
  </w:style>
  <w:style w:type="table" w:styleId="afb">
    <w:name w:val="Table Grid"/>
    <w:basedOn w:val="a5"/>
    <w:uiPriority w:val="59"/>
    <w:rsid w:val="007E2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List Paragraph"/>
    <w:basedOn w:val="a3"/>
    <w:uiPriority w:val="34"/>
    <w:qFormat/>
    <w:rsid w:val="00C44A0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fd">
    <w:name w:val="header"/>
    <w:basedOn w:val="a3"/>
    <w:link w:val="afe"/>
    <w:uiPriority w:val="99"/>
    <w:unhideWhenUsed/>
    <w:rsid w:val="00C0224B"/>
    <w:pPr>
      <w:tabs>
        <w:tab w:val="center" w:pos="4677"/>
        <w:tab w:val="right" w:pos="9355"/>
      </w:tabs>
    </w:pPr>
  </w:style>
  <w:style w:type="character" w:customStyle="1" w:styleId="afe">
    <w:name w:val="Верхний колонтитул Знак"/>
    <w:basedOn w:val="a4"/>
    <w:link w:val="afd"/>
    <w:uiPriority w:val="99"/>
    <w:rsid w:val="00C0224B"/>
    <w:rPr>
      <w:rFonts w:ascii="Arial" w:hAnsi="Arial" w:cs="Arial"/>
    </w:rPr>
  </w:style>
  <w:style w:type="paragraph" w:styleId="aff">
    <w:name w:val="footer"/>
    <w:basedOn w:val="a3"/>
    <w:link w:val="aff0"/>
    <w:uiPriority w:val="99"/>
    <w:unhideWhenUsed/>
    <w:rsid w:val="00C0224B"/>
    <w:pPr>
      <w:tabs>
        <w:tab w:val="center" w:pos="4677"/>
        <w:tab w:val="right" w:pos="9355"/>
      </w:tabs>
    </w:pPr>
  </w:style>
  <w:style w:type="character" w:customStyle="1" w:styleId="aff0">
    <w:name w:val="Нижний колонтитул Знак"/>
    <w:basedOn w:val="a4"/>
    <w:link w:val="aff"/>
    <w:uiPriority w:val="99"/>
    <w:rsid w:val="00C0224B"/>
    <w:rPr>
      <w:rFonts w:ascii="Arial" w:hAnsi="Arial" w:cs="Arial"/>
    </w:rPr>
  </w:style>
  <w:style w:type="paragraph" w:customStyle="1" w:styleId="aff1">
    <w:name w:val="Пункт"/>
    <w:basedOn w:val="a3"/>
    <w:rsid w:val="00F65722"/>
    <w:pPr>
      <w:widowControl/>
      <w:tabs>
        <w:tab w:val="num" w:pos="1494"/>
      </w:tabs>
      <w:autoSpaceDE/>
      <w:autoSpaceDN/>
      <w:adjustRightInd/>
      <w:spacing w:line="360" w:lineRule="auto"/>
      <w:ind w:left="1494" w:hanging="1134"/>
      <w:jc w:val="both"/>
    </w:pPr>
    <w:rPr>
      <w:rFonts w:ascii="Times New Roman" w:hAnsi="Times New Roman" w:cs="Times New Roman"/>
      <w:snapToGrid w:val="0"/>
      <w:sz w:val="28"/>
    </w:rPr>
  </w:style>
  <w:style w:type="paragraph" w:customStyle="1" w:styleId="aff2">
    <w:name w:val="Подпункт"/>
    <w:basedOn w:val="aff1"/>
    <w:rsid w:val="00F65722"/>
    <w:pPr>
      <w:tabs>
        <w:tab w:val="clear" w:pos="1494"/>
        <w:tab w:val="num" w:pos="1134"/>
      </w:tabs>
      <w:ind w:left="1134"/>
    </w:pPr>
  </w:style>
  <w:style w:type="paragraph" w:customStyle="1" w:styleId="23">
    <w:name w:val="Пункт2"/>
    <w:basedOn w:val="aff1"/>
    <w:rsid w:val="00F65722"/>
    <w:pPr>
      <w:keepNext/>
      <w:numPr>
        <w:ilvl w:val="2"/>
      </w:numPr>
      <w:tabs>
        <w:tab w:val="num" w:pos="1494"/>
      </w:tabs>
      <w:suppressAutoHyphens/>
      <w:spacing w:before="240" w:after="120" w:line="240" w:lineRule="auto"/>
      <w:ind w:left="1494" w:hanging="1134"/>
      <w:jc w:val="left"/>
      <w:outlineLvl w:val="2"/>
    </w:pPr>
    <w:rPr>
      <w:b/>
    </w:rPr>
  </w:style>
  <w:style w:type="paragraph" w:customStyle="1" w:styleId="aff3">
    <w:name w:val="Подподпункт"/>
    <w:basedOn w:val="aff2"/>
    <w:rsid w:val="00F65722"/>
    <w:pPr>
      <w:tabs>
        <w:tab w:val="clear" w:pos="1134"/>
        <w:tab w:val="num" w:pos="1701"/>
      </w:tabs>
      <w:ind w:left="1701" w:hanging="567"/>
    </w:pPr>
  </w:style>
  <w:style w:type="paragraph" w:customStyle="1" w:styleId="13">
    <w:name w:val="Абзац списка1"/>
    <w:basedOn w:val="a3"/>
    <w:rsid w:val="009D7420"/>
    <w:pPr>
      <w:widowControl/>
      <w:autoSpaceDE/>
      <w:autoSpaceDN/>
      <w:adjustRightInd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paragraph" w:customStyle="1" w:styleId="24">
    <w:name w:val="Абзац списка2"/>
    <w:basedOn w:val="a3"/>
    <w:rsid w:val="008236F9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25">
    <w:name w:val="Body Text Indent 2"/>
    <w:basedOn w:val="a3"/>
    <w:link w:val="26"/>
    <w:rsid w:val="008236F9"/>
    <w:pPr>
      <w:widowControl/>
      <w:autoSpaceDE/>
      <w:autoSpaceDN/>
      <w:adjustRightInd/>
      <w:ind w:left="360"/>
      <w:jc w:val="center"/>
    </w:pPr>
    <w:rPr>
      <w:rFonts w:ascii="Times New Roman" w:hAnsi="Times New Roman" w:cs="Times New Roman"/>
      <w:b/>
      <w:sz w:val="24"/>
      <w:szCs w:val="24"/>
    </w:rPr>
  </w:style>
  <w:style w:type="character" w:customStyle="1" w:styleId="26">
    <w:name w:val="Основной текст с отступом 2 Знак"/>
    <w:basedOn w:val="a4"/>
    <w:link w:val="25"/>
    <w:rsid w:val="008236F9"/>
    <w:rPr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4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1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3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211AF4-EA53-4B94-B820-8A400142A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2</Pages>
  <Words>535</Words>
  <Characters>3052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Stepanenko.EV</dc:creator>
  <cp:lastModifiedBy>Самойлова Юлия Антоновна</cp:lastModifiedBy>
  <cp:revision>45</cp:revision>
  <cp:lastPrinted>2016-02-11T08:57:00Z</cp:lastPrinted>
  <dcterms:created xsi:type="dcterms:W3CDTF">2013-08-09T06:54:00Z</dcterms:created>
  <dcterms:modified xsi:type="dcterms:W3CDTF">2016-03-01T13:32:00Z</dcterms:modified>
</cp:coreProperties>
</file>